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89E" w:rsidRPr="00EE5F74" w:rsidRDefault="0099289E" w:rsidP="0099289E">
      <w:pPr>
        <w:keepNext/>
        <w:keepLines/>
        <w:ind w:firstLine="0"/>
        <w:contextualSpacing/>
        <w:jc w:val="right"/>
      </w:pPr>
      <w:r w:rsidRPr="00EE5F74">
        <w:t>Приложение к Приказу</w:t>
      </w:r>
      <w:r w:rsidRPr="00EE5F74">
        <w:br/>
        <w:t xml:space="preserve">управы района Зябликово города Москвы </w:t>
      </w:r>
    </w:p>
    <w:p w:rsidR="0099289E" w:rsidRPr="00EE5F74" w:rsidRDefault="0099289E" w:rsidP="0099289E">
      <w:pPr>
        <w:keepNext/>
        <w:keepLines/>
        <w:ind w:firstLine="0"/>
        <w:jc w:val="right"/>
      </w:pPr>
      <w:proofErr w:type="gramStart"/>
      <w:r w:rsidRPr="00EE5F74">
        <w:t xml:space="preserve">от </w:t>
      </w:r>
      <w:r w:rsidR="00EE5F74">
        <w:t xml:space="preserve"> 23</w:t>
      </w:r>
      <w:proofErr w:type="gramEnd"/>
      <w:r w:rsidR="00EE5F74">
        <w:t xml:space="preserve"> декабря 2022</w:t>
      </w:r>
      <w:r w:rsidRPr="00EE5F74">
        <w:t xml:space="preserve">  г.</w:t>
      </w:r>
      <w:r w:rsidR="00EE5F74">
        <w:t>  № 116</w:t>
      </w:r>
      <w:bookmarkStart w:id="0" w:name="_GoBack"/>
      <w:bookmarkEnd w:id="0"/>
      <w:r w:rsidRPr="00EE5F74">
        <w:t>-ОК</w:t>
      </w:r>
    </w:p>
    <w:p w:rsidR="0099289E" w:rsidRPr="00EE5F74" w:rsidRDefault="0099289E" w:rsidP="0099289E">
      <w:pPr>
        <w:pStyle w:val="a4"/>
        <w:rPr>
          <w:u w:val="single"/>
        </w:rPr>
      </w:pPr>
      <w:bookmarkStart w:id="1" w:name="_docStart_2"/>
      <w:bookmarkStart w:id="2" w:name="_title_2"/>
      <w:bookmarkStart w:id="3" w:name="_ref_1-7e103fc1367240"/>
      <w:bookmarkEnd w:id="1"/>
      <w:r w:rsidRPr="00EE5F74">
        <w:t>Учетная политика</w:t>
      </w:r>
      <w:r w:rsidRPr="00EE5F74">
        <w:br/>
        <w:t>управы района Зябликово города Москвы</w:t>
      </w:r>
    </w:p>
    <w:p w:rsidR="0099289E" w:rsidRPr="00EE5F74" w:rsidRDefault="0099289E" w:rsidP="0099289E">
      <w:pPr>
        <w:pStyle w:val="a4"/>
      </w:pPr>
      <w:r w:rsidRPr="00EE5F74">
        <w:t>для целей бюджетного учета</w:t>
      </w:r>
      <w:bookmarkEnd w:id="2"/>
      <w:bookmarkEnd w:id="3"/>
      <w:r w:rsidRPr="00EE5F74">
        <w:t xml:space="preserve"> на 2023 год</w:t>
      </w:r>
    </w:p>
    <w:p w:rsidR="0099289E" w:rsidRPr="00EE5F74" w:rsidRDefault="0099289E" w:rsidP="0099289E">
      <w:pPr>
        <w:pStyle w:val="1"/>
        <w:numPr>
          <w:ilvl w:val="0"/>
          <w:numId w:val="3"/>
        </w:numPr>
        <w:spacing w:line="264" w:lineRule="auto"/>
        <w:contextualSpacing/>
      </w:pPr>
      <w:bookmarkStart w:id="4" w:name="_ref_1-e72ca710d79345"/>
      <w:r w:rsidRPr="00EE5F74">
        <w:t>Организационные положения</w:t>
      </w:r>
      <w:bookmarkEnd w:id="4"/>
    </w:p>
    <w:p w:rsidR="0099289E" w:rsidRPr="00EE5F74" w:rsidRDefault="0099289E" w:rsidP="0099289E">
      <w:pPr>
        <w:pStyle w:val="2"/>
        <w:spacing w:before="0" w:after="0" w:line="240" w:lineRule="auto"/>
        <w:contextualSpacing/>
        <w:rPr>
          <w:sz w:val="24"/>
          <w:szCs w:val="24"/>
        </w:rPr>
      </w:pPr>
      <w:bookmarkStart w:id="5" w:name="_ref_1-c8082797e1ee4d"/>
      <w:r w:rsidRPr="00EE5F74">
        <w:rPr>
          <w:sz w:val="24"/>
          <w:szCs w:val="24"/>
        </w:rPr>
        <w:t>Настоящая Учетная политика разработана в соответствии с требованиями следующих документов:</w:t>
      </w:r>
      <w:bookmarkEnd w:id="5"/>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Бюджетный </w:t>
      </w:r>
      <w:hyperlink r:id="rId5" w:history="1">
        <w:r w:rsidRPr="00EE5F74">
          <w:rPr>
            <w:rStyle w:val="afc"/>
            <w:color w:val="auto"/>
            <w:sz w:val="24"/>
            <w:szCs w:val="24"/>
          </w:rPr>
          <w:t>кодекс</w:t>
        </w:r>
      </w:hyperlink>
      <w:r w:rsidRPr="00EE5F74">
        <w:rPr>
          <w:sz w:val="24"/>
          <w:szCs w:val="24"/>
        </w:rPr>
        <w:t xml:space="preserve"> РФ (далее - БК РФ);</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6" w:history="1">
        <w:r w:rsidRPr="00EE5F74">
          <w:rPr>
            <w:rStyle w:val="afc"/>
            <w:color w:val="auto"/>
            <w:sz w:val="24"/>
            <w:szCs w:val="24"/>
          </w:rPr>
          <w:t>закон</w:t>
        </w:r>
      </w:hyperlink>
      <w:r w:rsidRPr="00EE5F74">
        <w:rPr>
          <w:sz w:val="24"/>
          <w:szCs w:val="24"/>
        </w:rPr>
        <w:t xml:space="preserve"> от 06.12.2011 № 402-ФЗ "О бухгалтерском учете" (далее - Закон № 402-ФЗ);</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7"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8" w:history="1">
        <w:r w:rsidRPr="00EE5F74">
          <w:rPr>
            <w:rStyle w:val="afc"/>
            <w:color w:val="auto"/>
            <w:sz w:val="24"/>
            <w:szCs w:val="24"/>
          </w:rPr>
          <w:t>СГС</w:t>
        </w:r>
      </w:hyperlink>
      <w:r w:rsidRPr="00EE5F74">
        <w:rPr>
          <w:sz w:val="24"/>
          <w:szCs w:val="24"/>
        </w:rPr>
        <w:t xml:space="preserve"> "Концептуальные основы");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9"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0" w:history="1">
        <w:r w:rsidRPr="00EE5F74">
          <w:rPr>
            <w:rStyle w:val="afc"/>
            <w:color w:val="auto"/>
            <w:sz w:val="24"/>
            <w:szCs w:val="24"/>
          </w:rPr>
          <w:t>СГС</w:t>
        </w:r>
      </w:hyperlink>
      <w:r w:rsidRPr="00EE5F74">
        <w:rPr>
          <w:sz w:val="24"/>
          <w:szCs w:val="24"/>
        </w:rPr>
        <w:t xml:space="preserve"> "Основные средства");</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11"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2" w:history="1">
        <w:r w:rsidRPr="00EE5F74">
          <w:rPr>
            <w:rStyle w:val="afc"/>
            <w:color w:val="auto"/>
            <w:sz w:val="24"/>
            <w:szCs w:val="24"/>
          </w:rPr>
          <w:t>СГС</w:t>
        </w:r>
      </w:hyperlink>
      <w:r w:rsidRPr="00EE5F74">
        <w:rPr>
          <w:sz w:val="24"/>
          <w:szCs w:val="24"/>
        </w:rPr>
        <w:t xml:space="preserve"> "Аренда");</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13"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4" w:history="1">
        <w:r w:rsidRPr="00EE5F74">
          <w:rPr>
            <w:rStyle w:val="afc"/>
            <w:color w:val="auto"/>
            <w:sz w:val="24"/>
            <w:szCs w:val="24"/>
          </w:rPr>
          <w:t>СГС</w:t>
        </w:r>
      </w:hyperlink>
      <w:r w:rsidRPr="00EE5F74">
        <w:rPr>
          <w:sz w:val="24"/>
          <w:szCs w:val="24"/>
        </w:rPr>
        <w:t xml:space="preserve"> "Обесценение активов");</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15"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6" w:history="1">
        <w:r w:rsidRPr="00EE5F74">
          <w:rPr>
            <w:rStyle w:val="afc"/>
            <w:color w:val="auto"/>
            <w:sz w:val="24"/>
            <w:szCs w:val="24"/>
          </w:rPr>
          <w:t>СГС</w:t>
        </w:r>
      </w:hyperlink>
      <w:r w:rsidRPr="00EE5F74">
        <w:rPr>
          <w:sz w:val="24"/>
          <w:szCs w:val="24"/>
        </w:rPr>
        <w:t xml:space="preserve"> "Представление отчетности");</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17"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18" w:history="1">
        <w:r w:rsidRPr="00EE5F74">
          <w:rPr>
            <w:rStyle w:val="afc"/>
            <w:color w:val="auto"/>
            <w:sz w:val="24"/>
            <w:szCs w:val="24"/>
          </w:rPr>
          <w:t>СГС</w:t>
        </w:r>
      </w:hyperlink>
      <w:r w:rsidRPr="00EE5F74">
        <w:rPr>
          <w:sz w:val="24"/>
          <w:szCs w:val="24"/>
        </w:rPr>
        <w:t xml:space="preserve"> "Отчет о движении денежных средств");</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19"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0" w:history="1">
        <w:r w:rsidRPr="00EE5F74">
          <w:rPr>
            <w:rStyle w:val="afc"/>
            <w:color w:val="auto"/>
            <w:sz w:val="24"/>
            <w:szCs w:val="24"/>
          </w:rPr>
          <w:t>СГС</w:t>
        </w:r>
      </w:hyperlink>
      <w:r w:rsidRPr="00EE5F74">
        <w:rPr>
          <w:sz w:val="24"/>
          <w:szCs w:val="24"/>
        </w:rPr>
        <w:t xml:space="preserve"> "Учетная политика");</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21"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2" w:history="1">
        <w:r w:rsidRPr="00EE5F74">
          <w:rPr>
            <w:rStyle w:val="afc"/>
            <w:color w:val="auto"/>
            <w:sz w:val="24"/>
            <w:szCs w:val="24"/>
          </w:rPr>
          <w:t>СГС</w:t>
        </w:r>
      </w:hyperlink>
      <w:r w:rsidRPr="00EE5F74">
        <w:rPr>
          <w:sz w:val="24"/>
          <w:szCs w:val="24"/>
        </w:rPr>
        <w:t xml:space="preserve"> "События после отчетной даты");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23"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4" w:history="1">
        <w:r w:rsidRPr="00EE5F74">
          <w:rPr>
            <w:rStyle w:val="afc"/>
            <w:color w:val="auto"/>
            <w:sz w:val="24"/>
            <w:szCs w:val="24"/>
          </w:rPr>
          <w:t>СГС</w:t>
        </w:r>
      </w:hyperlink>
      <w:r w:rsidRPr="00EE5F74">
        <w:rPr>
          <w:sz w:val="24"/>
          <w:szCs w:val="24"/>
        </w:rPr>
        <w:t xml:space="preserve"> "Доходы");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25"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6" w:history="1">
        <w:r w:rsidRPr="00EE5F74">
          <w:rPr>
            <w:rStyle w:val="afc"/>
            <w:color w:val="auto"/>
            <w:sz w:val="24"/>
            <w:szCs w:val="24"/>
          </w:rPr>
          <w:t>СГС</w:t>
        </w:r>
      </w:hyperlink>
      <w:r w:rsidRPr="00EE5F74">
        <w:rPr>
          <w:sz w:val="24"/>
          <w:szCs w:val="24"/>
        </w:rPr>
        <w:t xml:space="preserve"> "Влияние изменений курсов иностранных валют");</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lastRenderedPageBreak/>
        <w:t xml:space="preserve">Федеральный </w:t>
      </w:r>
      <w:hyperlink r:id="rId27"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 37н (далее - </w:t>
      </w:r>
      <w:hyperlink r:id="rId28" w:history="1">
        <w:r w:rsidRPr="00EE5F74">
          <w:rPr>
            <w:rStyle w:val="afc"/>
            <w:color w:val="auto"/>
            <w:sz w:val="24"/>
            <w:szCs w:val="24"/>
          </w:rPr>
          <w:t>СГС</w:t>
        </w:r>
      </w:hyperlink>
      <w:r w:rsidRPr="00EE5F74">
        <w:rPr>
          <w:sz w:val="24"/>
          <w:szCs w:val="24"/>
        </w:rPr>
        <w:t xml:space="preserve"> "Бюджетная информация в бухгалтерской (финансовой) отчетности") ;</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29"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 124н (далее - </w:t>
      </w:r>
      <w:hyperlink r:id="rId30" w:history="1">
        <w:r w:rsidRPr="00EE5F74">
          <w:rPr>
            <w:rStyle w:val="afc"/>
            <w:color w:val="auto"/>
            <w:sz w:val="24"/>
            <w:szCs w:val="24"/>
          </w:rPr>
          <w:t>СГС</w:t>
        </w:r>
      </w:hyperlink>
      <w:r w:rsidRPr="00EE5F74">
        <w:rPr>
          <w:sz w:val="24"/>
          <w:szCs w:val="24"/>
        </w:rPr>
        <w:t xml:space="preserve"> "Резервы") ;</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31"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"Долгосрочные договоры", утвержденный Приказом Минфина России от 29.06.2018 № 145н (далее - </w:t>
      </w:r>
      <w:hyperlink r:id="rId32" w:history="1">
        <w:r w:rsidRPr="00EE5F74">
          <w:rPr>
            <w:rStyle w:val="afc"/>
            <w:color w:val="auto"/>
            <w:sz w:val="24"/>
            <w:szCs w:val="24"/>
          </w:rPr>
          <w:t>СГС</w:t>
        </w:r>
      </w:hyperlink>
      <w:r w:rsidRPr="00EE5F74">
        <w:rPr>
          <w:sz w:val="24"/>
          <w:szCs w:val="24"/>
        </w:rPr>
        <w:t xml:space="preserve"> "Долгосрочные договоры") ;</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Федеральный </w:t>
      </w:r>
      <w:hyperlink r:id="rId33" w:history="1">
        <w:r w:rsidRPr="00EE5F74">
          <w:rPr>
            <w:rStyle w:val="afc"/>
            <w:color w:val="auto"/>
            <w:sz w:val="24"/>
            <w:szCs w:val="24"/>
          </w:rPr>
          <w:t>стандарт</w:t>
        </w:r>
      </w:hyperlink>
      <w:r w:rsidRPr="00EE5F74">
        <w:rPr>
          <w:sz w:val="24"/>
          <w:szCs w:val="24"/>
        </w:rPr>
        <w:t xml:space="preserve"> бухгалтерского учета для организаций государственного сектора "Запасы", утвержденный Приказом Минфина России от 07.12.2018 № 256н (далее - </w:t>
      </w:r>
      <w:hyperlink r:id="rId34" w:history="1">
        <w:r w:rsidRPr="00EE5F74">
          <w:rPr>
            <w:rStyle w:val="afc"/>
            <w:color w:val="auto"/>
            <w:sz w:val="24"/>
            <w:szCs w:val="24"/>
          </w:rPr>
          <w:t>СГС</w:t>
        </w:r>
      </w:hyperlink>
      <w:r w:rsidRPr="00EE5F74">
        <w:rPr>
          <w:sz w:val="24"/>
          <w:szCs w:val="24"/>
        </w:rPr>
        <w:t xml:space="preserve"> "Запасы") ;</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Единый </w:t>
      </w:r>
      <w:hyperlink r:id="rId35" w:history="1">
        <w:r w:rsidRPr="00EE5F74">
          <w:rPr>
            <w:rStyle w:val="afc"/>
            <w:color w:val="auto"/>
            <w:sz w:val="24"/>
            <w:szCs w:val="24"/>
          </w:rPr>
          <w:t>план</w:t>
        </w:r>
      </w:hyperlink>
      <w:r w:rsidRPr="00EE5F74">
        <w:rPr>
          <w:sz w:val="24"/>
          <w:szCs w:val="24"/>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6" w:history="1">
        <w:r w:rsidRPr="00EE5F74">
          <w:rPr>
            <w:rStyle w:val="afc"/>
            <w:color w:val="auto"/>
            <w:sz w:val="24"/>
            <w:szCs w:val="24"/>
          </w:rPr>
          <w:t>план</w:t>
        </w:r>
      </w:hyperlink>
      <w:r w:rsidRPr="00EE5F74">
        <w:rPr>
          <w:sz w:val="24"/>
          <w:szCs w:val="24"/>
        </w:rPr>
        <w:t xml:space="preserve"> счетов);</w:t>
      </w:r>
    </w:p>
    <w:p w:rsidR="0099289E" w:rsidRPr="00EE5F74" w:rsidRDefault="00EE5F74" w:rsidP="0099289E">
      <w:pPr>
        <w:pStyle w:val="ab"/>
        <w:numPr>
          <w:ilvl w:val="1"/>
          <w:numId w:val="4"/>
        </w:numPr>
        <w:spacing w:before="0" w:after="0" w:line="240" w:lineRule="auto"/>
        <w:ind w:hanging="709"/>
        <w:jc w:val="both"/>
        <w:rPr>
          <w:sz w:val="24"/>
          <w:szCs w:val="24"/>
        </w:rPr>
      </w:pPr>
      <w:hyperlink r:id="rId37" w:history="1">
        <w:r w:rsidR="0099289E" w:rsidRPr="00EE5F74">
          <w:rPr>
            <w:rStyle w:val="afc"/>
            <w:color w:val="auto"/>
            <w:sz w:val="24"/>
            <w:szCs w:val="24"/>
          </w:rPr>
          <w:t>Инструкция</w:t>
        </w:r>
      </w:hyperlink>
      <w:r w:rsidR="0099289E" w:rsidRPr="00EE5F74">
        <w:rPr>
          <w:sz w:val="24"/>
          <w:szCs w:val="24"/>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8" w:history="1">
        <w:r w:rsidR="0099289E" w:rsidRPr="00EE5F74">
          <w:rPr>
            <w:rStyle w:val="afc"/>
            <w:color w:val="auto"/>
            <w:sz w:val="24"/>
            <w:szCs w:val="24"/>
          </w:rPr>
          <w:t>Инструкция</w:t>
        </w:r>
      </w:hyperlink>
      <w:r w:rsidR="0099289E" w:rsidRPr="00EE5F74">
        <w:rPr>
          <w:sz w:val="24"/>
          <w:szCs w:val="24"/>
        </w:rPr>
        <w:t xml:space="preserve"> № 157н);</w:t>
      </w:r>
    </w:p>
    <w:p w:rsidR="0099289E" w:rsidRPr="00EE5F74" w:rsidRDefault="00EE5F74" w:rsidP="0099289E">
      <w:pPr>
        <w:pStyle w:val="ab"/>
        <w:numPr>
          <w:ilvl w:val="1"/>
          <w:numId w:val="4"/>
        </w:numPr>
        <w:spacing w:before="0" w:after="0" w:line="240" w:lineRule="auto"/>
        <w:ind w:hanging="709"/>
        <w:jc w:val="both"/>
        <w:rPr>
          <w:sz w:val="24"/>
          <w:szCs w:val="24"/>
        </w:rPr>
      </w:pPr>
      <w:hyperlink r:id="rId39" w:history="1">
        <w:r w:rsidR="0099289E" w:rsidRPr="00EE5F74">
          <w:rPr>
            <w:rStyle w:val="afc"/>
            <w:color w:val="auto"/>
            <w:sz w:val="24"/>
            <w:szCs w:val="24"/>
          </w:rPr>
          <w:t>План</w:t>
        </w:r>
      </w:hyperlink>
      <w:r w:rsidR="0099289E" w:rsidRPr="00EE5F74">
        <w:rPr>
          <w:sz w:val="24"/>
          <w:szCs w:val="24"/>
        </w:rPr>
        <w:t xml:space="preserve"> счетов бюджетного учета, утвержденный Приказом Минфина России от 06.12.2010 № 162н (далее - </w:t>
      </w:r>
      <w:hyperlink r:id="rId40" w:history="1">
        <w:r w:rsidR="0099289E" w:rsidRPr="00EE5F74">
          <w:rPr>
            <w:rStyle w:val="afc"/>
            <w:color w:val="auto"/>
            <w:sz w:val="24"/>
            <w:szCs w:val="24"/>
          </w:rPr>
          <w:t>План</w:t>
        </w:r>
      </w:hyperlink>
      <w:r w:rsidR="0099289E" w:rsidRPr="00EE5F74">
        <w:rPr>
          <w:sz w:val="24"/>
          <w:szCs w:val="24"/>
        </w:rPr>
        <w:t xml:space="preserve"> счетов бюджетного учета);</w:t>
      </w:r>
    </w:p>
    <w:p w:rsidR="0099289E" w:rsidRPr="00EE5F74" w:rsidRDefault="00EE5F74" w:rsidP="0099289E">
      <w:pPr>
        <w:pStyle w:val="ab"/>
        <w:numPr>
          <w:ilvl w:val="1"/>
          <w:numId w:val="4"/>
        </w:numPr>
        <w:spacing w:before="0" w:after="0" w:line="240" w:lineRule="auto"/>
        <w:ind w:hanging="709"/>
        <w:jc w:val="both"/>
        <w:rPr>
          <w:sz w:val="24"/>
          <w:szCs w:val="24"/>
        </w:rPr>
      </w:pPr>
      <w:hyperlink r:id="rId41" w:history="1">
        <w:r w:rsidR="0099289E" w:rsidRPr="00EE5F74">
          <w:rPr>
            <w:rStyle w:val="afc"/>
            <w:color w:val="auto"/>
            <w:sz w:val="24"/>
            <w:szCs w:val="24"/>
          </w:rPr>
          <w:t>Инструкция</w:t>
        </w:r>
      </w:hyperlink>
      <w:r w:rsidR="0099289E" w:rsidRPr="00EE5F74">
        <w:rPr>
          <w:sz w:val="24"/>
          <w:szCs w:val="24"/>
        </w:rPr>
        <w:t xml:space="preserve"> по применению Плана счетов бюджетного учета, утвержденная Приказом Минфина России от 06.12.2010 № 162н (далее - </w:t>
      </w:r>
      <w:hyperlink r:id="rId42" w:history="1">
        <w:r w:rsidR="0099289E" w:rsidRPr="00EE5F74">
          <w:rPr>
            <w:rStyle w:val="afc"/>
            <w:color w:val="auto"/>
            <w:sz w:val="24"/>
            <w:szCs w:val="24"/>
          </w:rPr>
          <w:t>Инструкция</w:t>
        </w:r>
      </w:hyperlink>
      <w:r w:rsidR="0099289E" w:rsidRPr="00EE5F74">
        <w:rPr>
          <w:sz w:val="24"/>
          <w:szCs w:val="24"/>
        </w:rPr>
        <w:t xml:space="preserve"> № 162н);</w:t>
      </w:r>
    </w:p>
    <w:p w:rsidR="0099289E" w:rsidRPr="00EE5F74" w:rsidRDefault="00EE5F74" w:rsidP="0099289E">
      <w:pPr>
        <w:pStyle w:val="ab"/>
        <w:numPr>
          <w:ilvl w:val="1"/>
          <w:numId w:val="4"/>
        </w:numPr>
        <w:spacing w:before="0" w:after="0" w:line="240" w:lineRule="auto"/>
        <w:ind w:hanging="709"/>
        <w:jc w:val="both"/>
        <w:rPr>
          <w:sz w:val="24"/>
          <w:szCs w:val="24"/>
        </w:rPr>
      </w:pPr>
      <w:hyperlink r:id="rId43" w:history="1">
        <w:r w:rsidR="0099289E" w:rsidRPr="00EE5F74">
          <w:rPr>
            <w:rStyle w:val="afc"/>
            <w:color w:val="auto"/>
            <w:sz w:val="24"/>
            <w:szCs w:val="24"/>
          </w:rPr>
          <w:t>Приказ</w:t>
        </w:r>
      </w:hyperlink>
      <w:r w:rsidR="0099289E" w:rsidRPr="00EE5F74">
        <w:rPr>
          <w:sz w:val="24"/>
          <w:szCs w:val="24"/>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4" w:history="1">
        <w:r w:rsidR="0099289E" w:rsidRPr="00EE5F74">
          <w:rPr>
            <w:rStyle w:val="afc"/>
            <w:color w:val="auto"/>
            <w:sz w:val="24"/>
            <w:szCs w:val="24"/>
          </w:rPr>
          <w:t>Приказ</w:t>
        </w:r>
      </w:hyperlink>
      <w:r w:rsidR="0099289E" w:rsidRPr="00EE5F74">
        <w:rPr>
          <w:sz w:val="24"/>
          <w:szCs w:val="24"/>
        </w:rPr>
        <w:t xml:space="preserve"> Минфина России № 52н);</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Методические </w:t>
      </w:r>
      <w:hyperlink r:id="rId45" w:history="1">
        <w:r w:rsidRPr="00EE5F74">
          <w:rPr>
            <w:rStyle w:val="afc"/>
            <w:color w:val="auto"/>
            <w:sz w:val="24"/>
            <w:szCs w:val="24"/>
          </w:rPr>
          <w:t>указания</w:t>
        </w:r>
      </w:hyperlink>
      <w:r w:rsidRPr="00EE5F74">
        <w:rPr>
          <w:sz w:val="24"/>
          <w:szCs w:val="24"/>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6" w:history="1">
        <w:r w:rsidRPr="00EE5F74">
          <w:rPr>
            <w:rStyle w:val="afc"/>
            <w:color w:val="auto"/>
            <w:sz w:val="24"/>
            <w:szCs w:val="24"/>
          </w:rPr>
          <w:t>указания</w:t>
        </w:r>
      </w:hyperlink>
      <w:r w:rsidRPr="00EE5F74">
        <w:rPr>
          <w:sz w:val="24"/>
          <w:szCs w:val="24"/>
        </w:rPr>
        <w:t xml:space="preserve"> № 52н);</w:t>
      </w:r>
    </w:p>
    <w:p w:rsidR="0099289E" w:rsidRPr="00EE5F74" w:rsidRDefault="00EE5F74" w:rsidP="0099289E">
      <w:pPr>
        <w:pStyle w:val="ab"/>
        <w:numPr>
          <w:ilvl w:val="1"/>
          <w:numId w:val="4"/>
        </w:numPr>
        <w:spacing w:before="0" w:after="0" w:line="240" w:lineRule="auto"/>
        <w:ind w:hanging="709"/>
        <w:jc w:val="both"/>
        <w:rPr>
          <w:sz w:val="24"/>
          <w:szCs w:val="24"/>
        </w:rPr>
      </w:pPr>
      <w:hyperlink r:id="rId47" w:history="1">
        <w:r w:rsidR="0099289E" w:rsidRPr="00EE5F74">
          <w:rPr>
            <w:rStyle w:val="afc"/>
            <w:color w:val="auto"/>
            <w:sz w:val="24"/>
            <w:szCs w:val="24"/>
          </w:rPr>
          <w:t>Указание</w:t>
        </w:r>
      </w:hyperlink>
      <w:r w:rsidR="0099289E" w:rsidRPr="00EE5F74">
        <w:rPr>
          <w:sz w:val="24"/>
          <w:szCs w:val="24"/>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8" w:history="1">
        <w:r w:rsidR="0099289E" w:rsidRPr="00EE5F74">
          <w:rPr>
            <w:rStyle w:val="afc"/>
            <w:color w:val="auto"/>
            <w:sz w:val="24"/>
            <w:szCs w:val="24"/>
          </w:rPr>
          <w:t>Указание</w:t>
        </w:r>
      </w:hyperlink>
      <w:r w:rsidR="0099289E" w:rsidRPr="00EE5F74">
        <w:rPr>
          <w:sz w:val="24"/>
          <w:szCs w:val="24"/>
        </w:rPr>
        <w:t xml:space="preserve"> № 3210-У);</w:t>
      </w:r>
    </w:p>
    <w:p w:rsidR="0099289E" w:rsidRPr="00EE5F74" w:rsidRDefault="0099289E" w:rsidP="0099289E">
      <w:pPr>
        <w:pStyle w:val="ab"/>
        <w:numPr>
          <w:ilvl w:val="1"/>
          <w:numId w:val="4"/>
        </w:numPr>
        <w:spacing w:before="0" w:after="0" w:line="240" w:lineRule="auto"/>
        <w:ind w:hanging="710"/>
        <w:rPr>
          <w:sz w:val="24"/>
          <w:szCs w:val="24"/>
        </w:rPr>
      </w:pPr>
      <w:r w:rsidRPr="00EE5F74">
        <w:rPr>
          <w:sz w:val="24"/>
          <w:szCs w:val="24"/>
        </w:rPr>
        <w:lastRenderedPageBreak/>
        <w:t>Указание Банка России от 09.12.2019 № 5348-У "О правилах наличных расчетов" (далее - Указание № 5348-У);</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Методические </w:t>
      </w:r>
      <w:hyperlink r:id="rId49" w:history="1">
        <w:r w:rsidRPr="00EE5F74">
          <w:rPr>
            <w:rStyle w:val="afc"/>
            <w:color w:val="auto"/>
            <w:sz w:val="24"/>
            <w:szCs w:val="24"/>
          </w:rPr>
          <w:t>указания</w:t>
        </w:r>
      </w:hyperlink>
      <w:r w:rsidRPr="00EE5F74">
        <w:rPr>
          <w:sz w:val="24"/>
          <w:szCs w:val="24"/>
        </w:rPr>
        <w:t xml:space="preserve"> по инвентаризации имущества и финансовых обязательств, утвержденные Приказом Минфина России от 13.06.1995 № 49 (далее - Методические </w:t>
      </w:r>
      <w:hyperlink r:id="rId50" w:history="1">
        <w:r w:rsidRPr="00EE5F74">
          <w:rPr>
            <w:rStyle w:val="afc"/>
            <w:color w:val="auto"/>
            <w:sz w:val="24"/>
            <w:szCs w:val="24"/>
          </w:rPr>
          <w:t>указания</w:t>
        </w:r>
      </w:hyperlink>
      <w:r w:rsidRPr="00EE5F74">
        <w:rPr>
          <w:sz w:val="24"/>
          <w:szCs w:val="24"/>
        </w:rPr>
        <w:t xml:space="preserve"> № 49);</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 xml:space="preserve">Методические </w:t>
      </w:r>
      <w:hyperlink r:id="rId51" w:history="1">
        <w:r w:rsidRPr="00EE5F74">
          <w:rPr>
            <w:rStyle w:val="afc"/>
            <w:color w:val="auto"/>
            <w:sz w:val="24"/>
            <w:szCs w:val="24"/>
          </w:rPr>
          <w:t>рекомендации</w:t>
        </w:r>
      </w:hyperlink>
      <w:r w:rsidRPr="00EE5F74">
        <w:rPr>
          <w:sz w:val="24"/>
          <w:szCs w:val="24"/>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2" w:history="1">
        <w:r w:rsidRPr="00EE5F74">
          <w:rPr>
            <w:rStyle w:val="afc"/>
            <w:color w:val="auto"/>
            <w:sz w:val="24"/>
            <w:szCs w:val="24"/>
          </w:rPr>
          <w:t>рекомендации</w:t>
        </w:r>
      </w:hyperlink>
      <w:r w:rsidRPr="00EE5F74">
        <w:rPr>
          <w:sz w:val="24"/>
          <w:szCs w:val="24"/>
        </w:rPr>
        <w:t xml:space="preserve"> № АМ-23-р);</w:t>
      </w:r>
    </w:p>
    <w:p w:rsidR="0099289E" w:rsidRPr="00EE5F74" w:rsidRDefault="00EE5F74" w:rsidP="0099289E">
      <w:pPr>
        <w:pStyle w:val="ab"/>
        <w:numPr>
          <w:ilvl w:val="1"/>
          <w:numId w:val="4"/>
        </w:numPr>
        <w:spacing w:before="0" w:after="0" w:line="240" w:lineRule="auto"/>
        <w:ind w:hanging="709"/>
        <w:jc w:val="both"/>
        <w:rPr>
          <w:sz w:val="24"/>
          <w:szCs w:val="24"/>
        </w:rPr>
      </w:pPr>
      <w:hyperlink r:id="rId53" w:history="1">
        <w:r w:rsidR="0099289E" w:rsidRPr="00EE5F74">
          <w:rPr>
            <w:rStyle w:val="afc"/>
            <w:color w:val="auto"/>
            <w:sz w:val="24"/>
            <w:szCs w:val="24"/>
          </w:rPr>
          <w:t>Правила</w:t>
        </w:r>
      </w:hyperlink>
      <w:r w:rsidR="0099289E" w:rsidRPr="00EE5F74">
        <w:rPr>
          <w:sz w:val="24"/>
          <w:szCs w:val="24"/>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4" w:history="1">
        <w:r w:rsidR="0099289E" w:rsidRPr="00EE5F74">
          <w:rPr>
            <w:rStyle w:val="afc"/>
            <w:color w:val="auto"/>
            <w:sz w:val="24"/>
            <w:szCs w:val="24"/>
          </w:rPr>
          <w:t>Правила</w:t>
        </w:r>
      </w:hyperlink>
      <w:r w:rsidR="0099289E" w:rsidRPr="00EE5F74">
        <w:rPr>
          <w:sz w:val="24"/>
          <w:szCs w:val="24"/>
        </w:rPr>
        <w:t xml:space="preserve"> учета и хранения драгоценных металлов, драгоценных камней и продукции из них, а также ведения соответствующей отчетности);</w:t>
      </w:r>
    </w:p>
    <w:p w:rsidR="0099289E" w:rsidRPr="00EE5F74" w:rsidRDefault="00EE5F74" w:rsidP="0099289E">
      <w:pPr>
        <w:pStyle w:val="ab"/>
        <w:numPr>
          <w:ilvl w:val="1"/>
          <w:numId w:val="4"/>
        </w:numPr>
        <w:spacing w:before="0" w:after="0" w:line="240" w:lineRule="auto"/>
        <w:ind w:hanging="709"/>
        <w:jc w:val="both"/>
        <w:rPr>
          <w:sz w:val="24"/>
          <w:szCs w:val="24"/>
        </w:rPr>
      </w:pPr>
      <w:hyperlink r:id="rId55" w:history="1">
        <w:r w:rsidR="0099289E" w:rsidRPr="00EE5F74">
          <w:rPr>
            <w:rStyle w:val="afc"/>
            <w:color w:val="auto"/>
            <w:sz w:val="24"/>
            <w:szCs w:val="24"/>
          </w:rPr>
          <w:t>Инструкция</w:t>
        </w:r>
      </w:hyperlink>
      <w:r w:rsidR="0099289E" w:rsidRPr="00EE5F74">
        <w:rPr>
          <w:sz w:val="24"/>
          <w:szCs w:val="24"/>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56" w:history="1">
        <w:r w:rsidR="0099289E" w:rsidRPr="00EE5F74">
          <w:rPr>
            <w:rStyle w:val="afc"/>
            <w:color w:val="auto"/>
            <w:sz w:val="24"/>
            <w:szCs w:val="24"/>
          </w:rPr>
          <w:t>Инструкция</w:t>
        </w:r>
      </w:hyperlink>
      <w:r w:rsidR="0099289E" w:rsidRPr="00EE5F74">
        <w:rPr>
          <w:sz w:val="24"/>
          <w:szCs w:val="24"/>
        </w:rPr>
        <w:t xml:space="preserve"> № 191н);</w:t>
      </w:r>
    </w:p>
    <w:p w:rsidR="0099289E" w:rsidRPr="00EE5F74" w:rsidRDefault="00EE5F74" w:rsidP="0099289E">
      <w:pPr>
        <w:pStyle w:val="ab"/>
        <w:numPr>
          <w:ilvl w:val="1"/>
          <w:numId w:val="4"/>
        </w:numPr>
        <w:spacing w:before="0" w:after="0" w:line="240" w:lineRule="auto"/>
        <w:ind w:hanging="709"/>
        <w:jc w:val="both"/>
        <w:rPr>
          <w:sz w:val="24"/>
          <w:szCs w:val="24"/>
        </w:rPr>
      </w:pPr>
      <w:hyperlink r:id="rId57" w:history="1">
        <w:r w:rsidR="0099289E" w:rsidRPr="00EE5F74">
          <w:rPr>
            <w:rStyle w:val="afc"/>
            <w:color w:val="auto"/>
            <w:sz w:val="24"/>
            <w:szCs w:val="24"/>
          </w:rPr>
          <w:t>Приказ</w:t>
        </w:r>
      </w:hyperlink>
      <w:r w:rsidR="0099289E" w:rsidRPr="00EE5F74">
        <w:rPr>
          <w:sz w:val="24"/>
          <w:szCs w:val="24"/>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8" w:history="1">
        <w:r w:rsidR="0099289E" w:rsidRPr="00EE5F74">
          <w:rPr>
            <w:rStyle w:val="afc"/>
            <w:color w:val="auto"/>
            <w:sz w:val="24"/>
            <w:szCs w:val="24"/>
          </w:rPr>
          <w:t>Приказ</w:t>
        </w:r>
      </w:hyperlink>
      <w:r w:rsidR="0099289E" w:rsidRPr="00EE5F74">
        <w:rPr>
          <w:sz w:val="24"/>
          <w:szCs w:val="24"/>
        </w:rPr>
        <w:t xml:space="preserve"> Минфина России № 231н);</w:t>
      </w:r>
    </w:p>
    <w:p w:rsidR="0099289E" w:rsidRPr="00EE5F74" w:rsidRDefault="00EE5F74" w:rsidP="0099289E">
      <w:pPr>
        <w:pStyle w:val="ab"/>
        <w:numPr>
          <w:ilvl w:val="1"/>
          <w:numId w:val="4"/>
        </w:numPr>
        <w:spacing w:before="0" w:after="0" w:line="240" w:lineRule="auto"/>
        <w:ind w:hanging="709"/>
        <w:jc w:val="both"/>
        <w:rPr>
          <w:sz w:val="24"/>
          <w:szCs w:val="24"/>
        </w:rPr>
      </w:pPr>
      <w:hyperlink r:id="rId59" w:history="1">
        <w:r w:rsidR="0099289E" w:rsidRPr="00EE5F74">
          <w:rPr>
            <w:rStyle w:val="afc"/>
            <w:color w:val="auto"/>
            <w:sz w:val="24"/>
            <w:szCs w:val="24"/>
          </w:rPr>
          <w:t>Порядок</w:t>
        </w:r>
      </w:hyperlink>
      <w:r w:rsidR="0099289E" w:rsidRPr="00EE5F74">
        <w:rPr>
          <w:sz w:val="24"/>
          <w:szCs w:val="24"/>
        </w:rPr>
        <w:t xml:space="preserve"> формирования и применения кодов бюджетной классификации Российской Федерации, их структуре и принципах назначения, утвержденный Приказом Минфина России от 06.06.2019 № 85н (далее - </w:t>
      </w:r>
      <w:hyperlink r:id="rId60" w:history="1">
        <w:r w:rsidR="0099289E" w:rsidRPr="00EE5F74">
          <w:rPr>
            <w:rStyle w:val="afc"/>
            <w:color w:val="auto"/>
            <w:sz w:val="24"/>
            <w:szCs w:val="24"/>
          </w:rPr>
          <w:t>Порядок</w:t>
        </w:r>
      </w:hyperlink>
      <w:r w:rsidR="0099289E" w:rsidRPr="00EE5F74">
        <w:rPr>
          <w:sz w:val="24"/>
          <w:szCs w:val="24"/>
        </w:rPr>
        <w:t xml:space="preserve"> № 85н);</w:t>
      </w:r>
    </w:p>
    <w:p w:rsidR="0099289E" w:rsidRPr="00EE5F74" w:rsidRDefault="00EE5F74" w:rsidP="0099289E">
      <w:pPr>
        <w:pStyle w:val="ab"/>
        <w:numPr>
          <w:ilvl w:val="1"/>
          <w:numId w:val="4"/>
        </w:numPr>
        <w:spacing w:before="0" w:after="0" w:line="240" w:lineRule="auto"/>
        <w:ind w:hanging="709"/>
        <w:jc w:val="both"/>
        <w:rPr>
          <w:sz w:val="24"/>
          <w:szCs w:val="24"/>
        </w:rPr>
      </w:pPr>
      <w:hyperlink r:id="rId61" w:history="1">
        <w:r w:rsidR="0099289E" w:rsidRPr="00EE5F74">
          <w:rPr>
            <w:rStyle w:val="afc"/>
            <w:color w:val="auto"/>
            <w:sz w:val="24"/>
            <w:szCs w:val="24"/>
          </w:rPr>
          <w:t>Порядок</w:t>
        </w:r>
      </w:hyperlink>
      <w:r w:rsidR="0099289E" w:rsidRPr="00EE5F74">
        <w:rPr>
          <w:sz w:val="24"/>
          <w:szCs w:val="24"/>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62" w:history="1">
        <w:r w:rsidR="0099289E" w:rsidRPr="00EE5F74">
          <w:rPr>
            <w:rStyle w:val="afc"/>
            <w:color w:val="auto"/>
            <w:sz w:val="24"/>
            <w:szCs w:val="24"/>
          </w:rPr>
          <w:t>Порядок</w:t>
        </w:r>
      </w:hyperlink>
      <w:r w:rsidR="0099289E" w:rsidRPr="00EE5F74">
        <w:rPr>
          <w:sz w:val="24"/>
          <w:szCs w:val="24"/>
        </w:rPr>
        <w:t xml:space="preserve"> применения КОСГУ, </w:t>
      </w:r>
      <w:hyperlink r:id="rId63" w:history="1">
        <w:r w:rsidR="0099289E" w:rsidRPr="00EE5F74">
          <w:rPr>
            <w:rStyle w:val="afc"/>
            <w:color w:val="auto"/>
            <w:sz w:val="24"/>
            <w:szCs w:val="24"/>
          </w:rPr>
          <w:t>Порядок</w:t>
        </w:r>
      </w:hyperlink>
      <w:r w:rsidR="0099289E" w:rsidRPr="00EE5F74">
        <w:rPr>
          <w:sz w:val="24"/>
          <w:szCs w:val="24"/>
        </w:rPr>
        <w:t xml:space="preserve"> № 209н).</w:t>
      </w:r>
    </w:p>
    <w:p w:rsidR="0099289E" w:rsidRPr="00EE5F74" w:rsidRDefault="0099289E" w:rsidP="0099289E">
      <w:pPr>
        <w:pStyle w:val="ab"/>
        <w:numPr>
          <w:ilvl w:val="1"/>
          <w:numId w:val="4"/>
        </w:numPr>
        <w:spacing w:before="0" w:after="0" w:line="240" w:lineRule="auto"/>
        <w:ind w:hanging="709"/>
        <w:jc w:val="both"/>
        <w:rPr>
          <w:sz w:val="24"/>
          <w:szCs w:val="24"/>
        </w:rPr>
      </w:pPr>
      <w:r w:rsidRPr="00EE5F74">
        <w:rPr>
          <w:sz w:val="24"/>
          <w:szCs w:val="24"/>
        </w:rPr>
        <w:t>Федеральный закон №161-ФЗ от 27.06.2011г. «О национальной платежной системе»</w:t>
      </w:r>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64" w:history="1">
        <w:r w:rsidRPr="00EE5F74">
          <w:rPr>
            <w:rStyle w:val="afc"/>
            <w:color w:val="auto"/>
            <w:sz w:val="24"/>
            <w:szCs w:val="24"/>
          </w:rPr>
          <w:t>ч. 2 ст. 8</w:t>
        </w:r>
      </w:hyperlink>
      <w:r w:rsidRPr="00EE5F74">
        <w:rPr>
          <w:sz w:val="24"/>
          <w:szCs w:val="24"/>
        </w:rPr>
        <w:t xml:space="preserve"> Закона № 402-ФЗ)</w:t>
      </w:r>
    </w:p>
    <w:p w:rsidR="0099289E" w:rsidRPr="00EE5F74" w:rsidRDefault="0099289E" w:rsidP="00992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EE5F74">
        <w:rPr>
          <w:sz w:val="24"/>
          <w:szCs w:val="24"/>
        </w:rPr>
        <w:t>Используемые термины и сокращения</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7"/>
        <w:gridCol w:w="5411"/>
      </w:tblGrid>
      <w:tr w:rsidR="00EE5F74" w:rsidRPr="00EE5F74" w:rsidTr="00D33579">
        <w:tc>
          <w:tcPr>
            <w:tcW w:w="4297"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EE5F74">
              <w:rPr>
                <w:sz w:val="24"/>
                <w:szCs w:val="24"/>
              </w:rPr>
              <w:t>Наименование</w:t>
            </w:r>
          </w:p>
        </w:tc>
        <w:tc>
          <w:tcPr>
            <w:tcW w:w="5411"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EE5F74">
              <w:rPr>
                <w:sz w:val="24"/>
                <w:szCs w:val="24"/>
              </w:rPr>
              <w:t>Расшифровка (сокращение)</w:t>
            </w:r>
          </w:p>
        </w:tc>
      </w:tr>
      <w:tr w:rsidR="00EE5F74" w:rsidRPr="00EE5F74" w:rsidTr="00D33579">
        <w:tc>
          <w:tcPr>
            <w:tcW w:w="4297"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EE5F74">
              <w:rPr>
                <w:sz w:val="24"/>
                <w:szCs w:val="24"/>
              </w:rPr>
              <w:t>Управа района</w:t>
            </w:r>
          </w:p>
        </w:tc>
        <w:tc>
          <w:tcPr>
            <w:tcW w:w="5411"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b/>
                <w:sz w:val="24"/>
                <w:szCs w:val="24"/>
              </w:rPr>
            </w:pPr>
            <w:r w:rsidRPr="00EE5F74">
              <w:rPr>
                <w:rStyle w:val="fill"/>
                <w:color w:val="auto"/>
                <w:sz w:val="24"/>
                <w:szCs w:val="24"/>
              </w:rPr>
              <w:t>Управа района Зябликово города Москвы</w:t>
            </w:r>
          </w:p>
        </w:tc>
      </w:tr>
      <w:tr w:rsidR="0099289E" w:rsidRPr="00EE5F74" w:rsidTr="00D33579">
        <w:tc>
          <w:tcPr>
            <w:tcW w:w="4297"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rPr>
                <w:sz w:val="24"/>
                <w:szCs w:val="24"/>
              </w:rPr>
            </w:pPr>
            <w:r w:rsidRPr="00EE5F74">
              <w:rPr>
                <w:sz w:val="24"/>
                <w:szCs w:val="24"/>
              </w:rPr>
              <w:t>КБК</w:t>
            </w:r>
          </w:p>
        </w:tc>
        <w:tc>
          <w:tcPr>
            <w:tcW w:w="5411" w:type="dxa"/>
            <w:tcBorders>
              <w:top w:val="single" w:sz="4" w:space="0" w:color="auto"/>
              <w:left w:val="single" w:sz="4" w:space="0" w:color="auto"/>
              <w:bottom w:val="single" w:sz="4" w:space="0" w:color="auto"/>
              <w:right w:val="single" w:sz="4" w:space="0" w:color="auto"/>
            </w:tcBorders>
            <w:hideMark/>
          </w:tcPr>
          <w:p w:rsidR="0099289E" w:rsidRPr="00EE5F74" w:rsidRDefault="0099289E" w:rsidP="00D33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sz w:val="24"/>
                <w:szCs w:val="24"/>
              </w:rPr>
            </w:pPr>
            <w:r w:rsidRPr="00EE5F74">
              <w:rPr>
                <w:sz w:val="24"/>
                <w:szCs w:val="24"/>
              </w:rPr>
              <w:t>1–17 разряды номера счета в соответствии с Рабочим планом счетов</w:t>
            </w:r>
          </w:p>
        </w:tc>
      </w:tr>
    </w:tbl>
    <w:p w:rsidR="0099289E" w:rsidRPr="00EE5F74" w:rsidRDefault="0099289E" w:rsidP="0099289E">
      <w:pPr>
        <w:spacing w:before="0" w:after="0" w:line="240" w:lineRule="auto"/>
        <w:rPr>
          <w:sz w:val="24"/>
          <w:szCs w:val="24"/>
        </w:rPr>
      </w:pPr>
    </w:p>
    <w:p w:rsidR="0099289E" w:rsidRPr="00EE5F74" w:rsidRDefault="0099289E" w:rsidP="0099289E">
      <w:pPr>
        <w:pStyle w:val="2"/>
        <w:spacing w:before="0" w:after="0" w:line="240" w:lineRule="auto"/>
        <w:rPr>
          <w:sz w:val="24"/>
          <w:szCs w:val="24"/>
        </w:rPr>
      </w:pPr>
      <w:r w:rsidRPr="00EE5F74">
        <w:rPr>
          <w:sz w:val="24"/>
          <w:szCs w:val="24"/>
          <w:lang w:val="x-none"/>
        </w:rPr>
        <w:t>Управа выполняет функции распорядителя и получателя бюджетных средств города Москвы, функции администратора доходов бюджета города Москвы по поступлениям в бюджет города Москвы в части средств, определяемых нормативными правовыми актами Правительства Москвы</w:t>
      </w:r>
    </w:p>
    <w:p w:rsidR="0099289E" w:rsidRPr="00EE5F74" w:rsidRDefault="0099289E" w:rsidP="0099289E">
      <w:pPr>
        <w:pStyle w:val="2"/>
        <w:spacing w:before="0" w:after="0" w:line="240" w:lineRule="auto"/>
        <w:rPr>
          <w:sz w:val="24"/>
          <w:szCs w:val="24"/>
        </w:rPr>
      </w:pPr>
      <w:r w:rsidRPr="00EE5F74">
        <w:rPr>
          <w:sz w:val="24"/>
          <w:szCs w:val="24"/>
        </w:rPr>
        <w:t>Ответственность за организацию бухгалтерского учета несет Руководитель управы района Зябликово города Москвы (п. 1 ст. 7 Закона 402-ФЗ).  Руководитель управы района Зябликово города Москвы:</w:t>
      </w:r>
    </w:p>
    <w:p w:rsidR="0099289E" w:rsidRPr="00EE5F74" w:rsidRDefault="0099289E" w:rsidP="0099289E">
      <w:pPr>
        <w:pStyle w:val="24"/>
        <w:numPr>
          <w:ilvl w:val="0"/>
          <w:numId w:val="22"/>
        </w:numPr>
        <w:spacing w:line="240" w:lineRule="auto"/>
        <w:ind w:left="0"/>
        <w:rPr>
          <w:rFonts w:ascii="Times New Roman" w:hAnsi="Times New Roman"/>
        </w:rPr>
      </w:pPr>
      <w:r w:rsidRPr="00EE5F74">
        <w:rPr>
          <w:rFonts w:ascii="Times New Roman" w:hAnsi="Times New Roman"/>
        </w:rPr>
        <w:t>несет ответственность за организацию бухгалтерского учета и соблюдение законодательства при выполнении хозяйственных операций;</w:t>
      </w:r>
    </w:p>
    <w:p w:rsidR="0099289E" w:rsidRPr="00EE5F74" w:rsidRDefault="0099289E" w:rsidP="0099289E">
      <w:pPr>
        <w:pStyle w:val="24"/>
        <w:numPr>
          <w:ilvl w:val="0"/>
          <w:numId w:val="22"/>
        </w:numPr>
        <w:spacing w:line="240" w:lineRule="auto"/>
        <w:ind w:left="0"/>
        <w:rPr>
          <w:rFonts w:ascii="Times New Roman" w:hAnsi="Times New Roman"/>
        </w:rPr>
      </w:pPr>
      <w:r w:rsidRPr="00EE5F74">
        <w:rPr>
          <w:rFonts w:ascii="Times New Roman" w:hAnsi="Times New Roman"/>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99289E" w:rsidRPr="00EE5F74" w:rsidRDefault="0099289E" w:rsidP="0099289E">
      <w:pPr>
        <w:numPr>
          <w:ilvl w:val="0"/>
          <w:numId w:val="22"/>
        </w:numPr>
        <w:spacing w:before="0" w:after="0" w:line="240" w:lineRule="auto"/>
        <w:ind w:left="0"/>
        <w:rPr>
          <w:sz w:val="24"/>
          <w:szCs w:val="24"/>
        </w:rPr>
      </w:pPr>
      <w:r w:rsidRPr="00EE5F74">
        <w:rPr>
          <w:sz w:val="24"/>
          <w:szCs w:val="24"/>
        </w:rPr>
        <w:t>устанавливает требования к порядку заполнения первичных учетных документов, обязательные к применению всеми сотрудниками учреждения (п. 3 ст. 9 Закона 402-ФЗ)</w:t>
      </w:r>
    </w:p>
    <w:p w:rsidR="0099289E" w:rsidRPr="00EE5F74" w:rsidRDefault="0099289E" w:rsidP="0099289E">
      <w:pPr>
        <w:pStyle w:val="24"/>
        <w:numPr>
          <w:ilvl w:val="0"/>
          <w:numId w:val="22"/>
        </w:numPr>
        <w:spacing w:line="240" w:lineRule="auto"/>
        <w:ind w:left="0"/>
        <w:rPr>
          <w:rFonts w:ascii="Times New Roman" w:hAnsi="Times New Roman"/>
        </w:rPr>
      </w:pPr>
      <w:r w:rsidRPr="00EE5F74">
        <w:rPr>
          <w:rFonts w:ascii="Times New Roman" w:hAnsi="Times New Roman"/>
        </w:rPr>
        <w:t xml:space="preserve">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 (п. 14 Инструкции 157н). </w:t>
      </w:r>
    </w:p>
    <w:p w:rsidR="0099289E" w:rsidRPr="00EE5F74" w:rsidRDefault="0099289E" w:rsidP="0099289E">
      <w:pPr>
        <w:pStyle w:val="24"/>
        <w:spacing w:line="240" w:lineRule="auto"/>
        <w:rPr>
          <w:rFonts w:ascii="Times New Roman" w:hAnsi="Times New Roman"/>
        </w:rPr>
      </w:pPr>
      <w:r w:rsidRPr="00EE5F74">
        <w:rPr>
          <w:rFonts w:ascii="Times New Roman" w:hAnsi="Times New Roman"/>
          <w:bCs/>
        </w:rPr>
        <w:lastRenderedPageBreak/>
        <w:t xml:space="preserve">Ответственность за ведение учета возлагается на Главного бухгалтера (п. 3 ст. 7 Закона 402-ФЗ). </w:t>
      </w:r>
      <w:r w:rsidRPr="00EE5F74">
        <w:rPr>
          <w:rFonts w:ascii="Times New Roman" w:hAnsi="Times New Roman"/>
        </w:rPr>
        <w:t>Главный бухгалтер:</w:t>
      </w:r>
    </w:p>
    <w:p w:rsidR="0099289E" w:rsidRPr="00EE5F74" w:rsidRDefault="0099289E" w:rsidP="0099289E">
      <w:pPr>
        <w:pStyle w:val="24"/>
        <w:numPr>
          <w:ilvl w:val="0"/>
          <w:numId w:val="23"/>
        </w:numPr>
        <w:spacing w:line="240" w:lineRule="auto"/>
        <w:ind w:left="0"/>
        <w:rPr>
          <w:rFonts w:ascii="Times New Roman" w:hAnsi="Times New Roman"/>
        </w:rPr>
      </w:pPr>
      <w:r w:rsidRPr="00EE5F74">
        <w:rPr>
          <w:rFonts w:ascii="Times New Roman" w:hAnsi="Times New Roman"/>
        </w:rPr>
        <w:t xml:space="preserve">подчиняется </w:t>
      </w:r>
      <w:r w:rsidRPr="00EE5F74">
        <w:rPr>
          <w:rFonts w:ascii="Times New Roman" w:hAnsi="Times New Roman"/>
          <w:lang w:val="ru-RU"/>
        </w:rPr>
        <w:t xml:space="preserve">Заместителю главы по вопросам экономики, торговли и услуг и </w:t>
      </w:r>
      <w:r w:rsidRPr="00EE5F74">
        <w:rPr>
          <w:rFonts w:ascii="Times New Roman" w:hAnsi="Times New Roman"/>
        </w:rPr>
        <w:t xml:space="preserve"> Руководителю</w:t>
      </w:r>
      <w:r w:rsidRPr="00EE5F74">
        <w:rPr>
          <w:rFonts w:ascii="Times New Roman" w:hAnsi="Times New Roman"/>
          <w:lang w:val="ru-RU"/>
        </w:rPr>
        <w:t>.</w:t>
      </w:r>
    </w:p>
    <w:p w:rsidR="0099289E" w:rsidRPr="00EE5F74" w:rsidRDefault="0099289E" w:rsidP="0099289E">
      <w:pPr>
        <w:pStyle w:val="24"/>
        <w:numPr>
          <w:ilvl w:val="0"/>
          <w:numId w:val="23"/>
        </w:numPr>
        <w:spacing w:line="240" w:lineRule="auto"/>
        <w:ind w:left="0"/>
        <w:rPr>
          <w:rFonts w:ascii="Times New Roman" w:hAnsi="Times New Roman"/>
        </w:rPr>
      </w:pPr>
      <w:r w:rsidRPr="00EE5F74">
        <w:rPr>
          <w:rFonts w:ascii="Times New Roman" w:hAnsi="Times New Roman"/>
        </w:rPr>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w:t>
      </w:r>
      <w:r w:rsidRPr="00EE5F74">
        <w:rPr>
          <w:rFonts w:ascii="Times New Roman" w:hAnsi="Times New Roman"/>
          <w:lang w:val="ru-RU"/>
        </w:rPr>
        <w:t xml:space="preserve"> (п. 8 Приказа 274н);</w:t>
      </w:r>
    </w:p>
    <w:p w:rsidR="0099289E" w:rsidRPr="00EE5F74" w:rsidRDefault="0099289E" w:rsidP="0099289E">
      <w:pPr>
        <w:pStyle w:val="24"/>
        <w:numPr>
          <w:ilvl w:val="0"/>
          <w:numId w:val="23"/>
        </w:numPr>
        <w:spacing w:line="240" w:lineRule="auto"/>
        <w:ind w:left="0"/>
        <w:rPr>
          <w:rFonts w:ascii="Times New Roman" w:hAnsi="Times New Roman"/>
        </w:rPr>
      </w:pPr>
      <w:r w:rsidRPr="00EE5F74">
        <w:rPr>
          <w:rFonts w:ascii="Times New Roman" w:hAnsi="Times New Roman"/>
        </w:rPr>
        <w:t xml:space="preserve">не несет ответственность за соответствие составленных другими лицами первичных учетных документов свершившимся фактам хозяйственной жизни (п. </w:t>
      </w:r>
      <w:r w:rsidRPr="00EE5F74">
        <w:rPr>
          <w:rFonts w:ascii="Times New Roman" w:hAnsi="Times New Roman"/>
          <w:lang w:val="ru-RU"/>
        </w:rPr>
        <w:t>24 Приказа 256н</w:t>
      </w:r>
      <w:r w:rsidRPr="00EE5F74">
        <w:rPr>
          <w:rFonts w:ascii="Times New Roman" w:hAnsi="Times New Roman"/>
        </w:rPr>
        <w:t>).</w:t>
      </w:r>
    </w:p>
    <w:p w:rsidR="0099289E" w:rsidRPr="00EE5F74" w:rsidRDefault="0099289E" w:rsidP="0099289E">
      <w:pPr>
        <w:pStyle w:val="2"/>
        <w:spacing w:before="0" w:after="0" w:line="240" w:lineRule="auto"/>
        <w:contextualSpacing/>
        <w:rPr>
          <w:sz w:val="24"/>
          <w:szCs w:val="24"/>
        </w:rPr>
      </w:pPr>
      <w:bookmarkStart w:id="6" w:name="_ref_1-b061d215432f4c"/>
      <w:r w:rsidRPr="00EE5F74">
        <w:rPr>
          <w:sz w:val="24"/>
          <w:szCs w:val="24"/>
        </w:rPr>
        <w:t>Для непосредственного ведения учета создана единая бухгалтерская служба (отдел бухгалтерского учета, организации и проведения конкурсов и аукционов), осуществляющая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 Отдел бухгалтерского учета, организации и проведения конкурсов и аукционов, возглавляется главным бухгалтером-начальником отдела.</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 Ведение бухгалтерского учета ведется автоматизированным способом с применением программы УАИС «Бюджетный учет</w:t>
      </w:r>
      <w:proofErr w:type="gramStart"/>
      <w:r w:rsidRPr="00EE5F74">
        <w:rPr>
          <w:sz w:val="24"/>
          <w:szCs w:val="24"/>
        </w:rPr>
        <w:t>» ,</w:t>
      </w:r>
      <w:proofErr w:type="gramEnd"/>
      <w:r w:rsidRPr="00EE5F74">
        <w:rPr>
          <w:sz w:val="24"/>
          <w:szCs w:val="24"/>
        </w:rPr>
        <w:t xml:space="preserve"> «Парус-Зарплата» в соответствии с постановлением Правительства Москвы от 19.08.2014 № 466-ПП «Об универсальной автоматизированной системе бюджетного учета».   (Основание: </w:t>
      </w:r>
      <w:hyperlink r:id="rId65" w:history="1">
        <w:r w:rsidRPr="00EE5F74">
          <w:rPr>
            <w:rStyle w:val="afc"/>
            <w:color w:val="auto"/>
            <w:sz w:val="24"/>
            <w:szCs w:val="24"/>
          </w:rPr>
          <w:t>п. 19</w:t>
        </w:r>
      </w:hyperlink>
      <w:r w:rsidRPr="00EE5F74">
        <w:rPr>
          <w:sz w:val="24"/>
          <w:szCs w:val="24"/>
        </w:rPr>
        <w:t xml:space="preserve"> Инструкции № 157н, </w:t>
      </w:r>
      <w:hyperlink r:id="rId66"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Бюджетный 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бухучета. </w:t>
      </w:r>
    </w:p>
    <w:p w:rsidR="0099289E" w:rsidRPr="00EE5F74" w:rsidRDefault="0099289E" w:rsidP="0099289E">
      <w:pPr>
        <w:spacing w:before="0" w:after="0" w:line="240" w:lineRule="auto"/>
        <w:contextualSpacing/>
        <w:rPr>
          <w:sz w:val="24"/>
          <w:szCs w:val="24"/>
        </w:rPr>
      </w:pPr>
      <w:r w:rsidRPr="00EE5F74">
        <w:rPr>
          <w:sz w:val="24"/>
          <w:szCs w:val="24"/>
        </w:rPr>
        <w:t>Основание: пункт 3 Инструкции к Единому плану счетов № 157н, пункт 23 Стандарта «Концептуальные основы бухучета и отчетности».</w:t>
      </w:r>
    </w:p>
    <w:p w:rsidR="0099289E" w:rsidRPr="00EE5F74" w:rsidRDefault="0099289E" w:rsidP="0099289E">
      <w:pPr>
        <w:pStyle w:val="2"/>
        <w:spacing w:before="0" w:after="0" w:line="240" w:lineRule="auto"/>
        <w:contextualSpacing/>
        <w:rPr>
          <w:sz w:val="24"/>
          <w:szCs w:val="24"/>
        </w:rPr>
      </w:pPr>
      <w:r w:rsidRPr="00EE5F74">
        <w:rPr>
          <w:sz w:val="24"/>
          <w:szCs w:val="24"/>
        </w:rPr>
        <w:t>Порядок передачи документов и дел при смене руководителя, главного бухгалтера приведен в Приложении № 7 к Учетной политике.</w:t>
      </w:r>
      <w:bookmarkEnd w:id="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67" w:history="1">
        <w:r w:rsidRPr="00EE5F74">
          <w:rPr>
            <w:rStyle w:val="afc"/>
            <w:color w:val="auto"/>
            <w:sz w:val="24"/>
            <w:szCs w:val="24"/>
          </w:rPr>
          <w:t>п. 14</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 w:name="_ref_1-2f2cf22414f448"/>
      <w:r w:rsidRPr="00EE5F74">
        <w:rPr>
          <w:sz w:val="24"/>
          <w:szCs w:val="24"/>
        </w:rPr>
        <w:t>Для отражения объектов учета и изменяющих их фактов хозяйственной жизни используются формы первичных учетных документов:</w:t>
      </w:r>
      <w:bookmarkEnd w:id="7"/>
    </w:p>
    <w:p w:rsidR="0099289E" w:rsidRPr="00EE5F74" w:rsidRDefault="0099289E" w:rsidP="0099289E">
      <w:pPr>
        <w:spacing w:before="0" w:after="0" w:line="240" w:lineRule="auto"/>
        <w:contextualSpacing/>
        <w:rPr>
          <w:sz w:val="24"/>
          <w:szCs w:val="24"/>
        </w:rPr>
      </w:pPr>
      <w:r w:rsidRPr="00EE5F74">
        <w:rPr>
          <w:sz w:val="24"/>
          <w:szCs w:val="24"/>
        </w:rPr>
        <w:t>- утвержденные Приказом Минфина России № 52н;</w:t>
      </w:r>
    </w:p>
    <w:p w:rsidR="0099289E" w:rsidRPr="00EE5F74" w:rsidRDefault="0099289E" w:rsidP="0099289E">
      <w:pPr>
        <w:spacing w:before="0" w:after="0" w:line="240" w:lineRule="auto"/>
        <w:contextualSpacing/>
        <w:rPr>
          <w:sz w:val="24"/>
          <w:szCs w:val="24"/>
        </w:rPr>
      </w:pPr>
      <w:r w:rsidRPr="00EE5F74">
        <w:rPr>
          <w:sz w:val="24"/>
          <w:szCs w:val="24"/>
        </w:rPr>
        <w:t>- утвержденные правовыми актами уполномоченных органов исполнительной власти (при их отсутствии в Приказе Минфина России № 52н);</w:t>
      </w:r>
    </w:p>
    <w:p w:rsidR="0099289E" w:rsidRPr="00EE5F74" w:rsidRDefault="0099289E" w:rsidP="0099289E">
      <w:pPr>
        <w:spacing w:before="0" w:after="0" w:line="240" w:lineRule="auto"/>
        <w:contextualSpacing/>
        <w:rPr>
          <w:sz w:val="24"/>
          <w:szCs w:val="24"/>
        </w:rPr>
      </w:pPr>
      <w:r w:rsidRPr="00EE5F74">
        <w:rPr>
          <w:sz w:val="24"/>
          <w:szCs w:val="24"/>
        </w:rPr>
        <w:t xml:space="preserve"> (Основание: </w:t>
      </w:r>
      <w:hyperlink r:id="rId68" w:history="1">
        <w:r w:rsidRPr="00EE5F74">
          <w:rPr>
            <w:rStyle w:val="afc"/>
            <w:color w:val="auto"/>
            <w:sz w:val="24"/>
            <w:szCs w:val="24"/>
          </w:rPr>
          <w:t>ч. 2</w:t>
        </w:r>
      </w:hyperlink>
      <w:r w:rsidRPr="00EE5F74">
        <w:rPr>
          <w:sz w:val="24"/>
          <w:szCs w:val="24"/>
        </w:rPr>
        <w:t xml:space="preserve">, </w:t>
      </w:r>
      <w:hyperlink r:id="rId69" w:history="1">
        <w:r w:rsidRPr="00EE5F74">
          <w:rPr>
            <w:rStyle w:val="afc"/>
            <w:color w:val="auto"/>
            <w:sz w:val="24"/>
            <w:szCs w:val="24"/>
          </w:rPr>
          <w:t>4 ст. 9</w:t>
        </w:r>
      </w:hyperlink>
      <w:r w:rsidRPr="00EE5F74">
        <w:rPr>
          <w:sz w:val="24"/>
          <w:szCs w:val="24"/>
        </w:rPr>
        <w:t xml:space="preserve"> Закона № 402-ФЗ, </w:t>
      </w:r>
      <w:hyperlink r:id="rId70" w:history="1">
        <w:r w:rsidRPr="00EE5F74">
          <w:rPr>
            <w:rStyle w:val="afc"/>
            <w:color w:val="auto"/>
            <w:sz w:val="24"/>
            <w:szCs w:val="24"/>
          </w:rPr>
          <w:t>п. 25</w:t>
        </w:r>
      </w:hyperlink>
      <w:r w:rsidRPr="00EE5F74">
        <w:rPr>
          <w:sz w:val="24"/>
          <w:szCs w:val="24"/>
        </w:rPr>
        <w:t xml:space="preserve"> СГС "Концептуальные основы", </w:t>
      </w:r>
      <w:hyperlink r:id="rId71"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8" w:name="_ref_1-4b2b6ba8272e4f"/>
      <w:r w:rsidRPr="00EE5F74">
        <w:rPr>
          <w:sz w:val="24"/>
          <w:szCs w:val="24"/>
        </w:rPr>
        <w:t xml:space="preserve">Следующие первичные учетные документы составляются на бумажном </w:t>
      </w:r>
      <w:proofErr w:type="gramStart"/>
      <w:r w:rsidRPr="00EE5F74">
        <w:rPr>
          <w:sz w:val="24"/>
          <w:szCs w:val="24"/>
        </w:rPr>
        <w:t xml:space="preserve">носителе:   </w:t>
      </w:r>
      <w:proofErr w:type="gramEnd"/>
      <w:r w:rsidRPr="00EE5F74">
        <w:rPr>
          <w:sz w:val="24"/>
          <w:szCs w:val="24"/>
        </w:rPr>
        <w:t xml:space="preserve"> заявления, запросы, справки, карточка учета прогнозных (плановых) назначений.</w:t>
      </w:r>
      <w:bookmarkEnd w:id="8"/>
    </w:p>
    <w:p w:rsidR="0099289E" w:rsidRPr="00EE5F74" w:rsidRDefault="0099289E" w:rsidP="0099289E">
      <w:pPr>
        <w:spacing w:before="0" w:after="0" w:line="240" w:lineRule="auto"/>
        <w:rPr>
          <w:sz w:val="24"/>
          <w:szCs w:val="24"/>
        </w:rPr>
      </w:pPr>
      <w:r w:rsidRPr="00EE5F74">
        <w:rPr>
          <w:sz w:val="24"/>
          <w:szCs w:val="24"/>
        </w:rPr>
        <w:t>Иные первичные учетные документы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первичного учетного документа, составленного в виде электронного документа, изготавливается копия такого первичного учетного документа на бумажном носителе.</w:t>
      </w:r>
    </w:p>
    <w:p w:rsidR="0099289E" w:rsidRPr="00EE5F74" w:rsidRDefault="0099289E" w:rsidP="0099289E">
      <w:pPr>
        <w:spacing w:before="0" w:after="0" w:line="240" w:lineRule="auto"/>
        <w:rPr>
          <w:sz w:val="24"/>
          <w:szCs w:val="24"/>
        </w:rPr>
      </w:pPr>
      <w:r w:rsidRPr="00EE5F74">
        <w:rPr>
          <w:sz w:val="24"/>
          <w:szCs w:val="24"/>
        </w:rPr>
        <w:t xml:space="preserve">(Основание: ч. </w:t>
      </w:r>
      <w:hyperlink r:id="rId72" w:history="1">
        <w:r w:rsidRPr="00EE5F74">
          <w:rPr>
            <w:rStyle w:val="afc"/>
            <w:color w:val="auto"/>
            <w:sz w:val="24"/>
            <w:szCs w:val="24"/>
          </w:rPr>
          <w:t>5</w:t>
        </w:r>
      </w:hyperlink>
      <w:r w:rsidRPr="00EE5F74">
        <w:rPr>
          <w:sz w:val="24"/>
          <w:szCs w:val="24"/>
        </w:rPr>
        <w:t xml:space="preserve">, </w:t>
      </w:r>
      <w:hyperlink r:id="rId73" w:history="1">
        <w:r w:rsidRPr="00EE5F74">
          <w:rPr>
            <w:rStyle w:val="afc"/>
            <w:color w:val="auto"/>
            <w:sz w:val="24"/>
            <w:szCs w:val="24"/>
          </w:rPr>
          <w:t>6 ст. 9</w:t>
        </w:r>
      </w:hyperlink>
      <w:r w:rsidRPr="00EE5F74">
        <w:rPr>
          <w:sz w:val="24"/>
          <w:szCs w:val="24"/>
        </w:rPr>
        <w:t xml:space="preserve"> Закона № 402-ФЗ, </w:t>
      </w:r>
      <w:hyperlink r:id="rId74" w:history="1">
        <w:r w:rsidRPr="00EE5F74">
          <w:rPr>
            <w:rStyle w:val="afc"/>
            <w:color w:val="auto"/>
            <w:sz w:val="24"/>
            <w:szCs w:val="24"/>
          </w:rPr>
          <w:t>п. 32</w:t>
        </w:r>
      </w:hyperlink>
      <w:r w:rsidRPr="00EE5F74">
        <w:rPr>
          <w:sz w:val="24"/>
          <w:szCs w:val="24"/>
        </w:rPr>
        <w:t xml:space="preserve"> СГС "Концептуальные основы")</w:t>
      </w:r>
    </w:p>
    <w:p w:rsidR="0099289E" w:rsidRPr="00EE5F74" w:rsidRDefault="0099289E" w:rsidP="0099289E">
      <w:pPr>
        <w:pStyle w:val="2"/>
        <w:spacing w:before="0" w:after="0" w:line="240" w:lineRule="auto"/>
        <w:rPr>
          <w:sz w:val="24"/>
          <w:szCs w:val="24"/>
        </w:rPr>
      </w:pPr>
      <w:bookmarkStart w:id="9" w:name="_ref_1-02269d0a12184e"/>
      <w:r w:rsidRPr="00EE5F74">
        <w:rPr>
          <w:sz w:val="24"/>
          <w:szCs w:val="24"/>
        </w:rP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9"/>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75" w:history="1">
        <w:r w:rsidRPr="00EE5F74">
          <w:rPr>
            <w:rStyle w:val="afc"/>
            <w:color w:val="auto"/>
            <w:sz w:val="24"/>
            <w:szCs w:val="24"/>
          </w:rPr>
          <w:t>п. 31</w:t>
        </w:r>
      </w:hyperlink>
      <w:r w:rsidRPr="00EE5F74">
        <w:rPr>
          <w:sz w:val="24"/>
          <w:szCs w:val="24"/>
        </w:rPr>
        <w:t xml:space="preserve"> СГС "Концептуальные основы")</w:t>
      </w:r>
    </w:p>
    <w:p w:rsidR="0099289E" w:rsidRPr="00EE5F74" w:rsidRDefault="0099289E" w:rsidP="0099289E">
      <w:pPr>
        <w:pStyle w:val="2"/>
        <w:spacing w:before="0" w:after="0" w:line="240" w:lineRule="auto"/>
        <w:rPr>
          <w:sz w:val="24"/>
          <w:szCs w:val="24"/>
        </w:rPr>
      </w:pPr>
      <w:bookmarkStart w:id="10" w:name="_ref_1-f54ff9890d4e4b"/>
      <w:r w:rsidRPr="00EE5F74">
        <w:rPr>
          <w:sz w:val="24"/>
          <w:szCs w:val="24"/>
        </w:rPr>
        <w:lastRenderedPageBreak/>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10"/>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76" w:history="1">
        <w:r w:rsidRPr="00EE5F74">
          <w:rPr>
            <w:rStyle w:val="afc"/>
            <w:color w:val="auto"/>
            <w:sz w:val="24"/>
            <w:szCs w:val="24"/>
          </w:rPr>
          <w:t>п. 31</w:t>
        </w:r>
      </w:hyperlink>
      <w:r w:rsidRPr="00EE5F74">
        <w:rPr>
          <w:sz w:val="24"/>
          <w:szCs w:val="24"/>
        </w:rPr>
        <w:t xml:space="preserve"> СГС "Концептуальные основы")</w:t>
      </w:r>
    </w:p>
    <w:p w:rsidR="0099289E" w:rsidRPr="00EE5F74" w:rsidRDefault="0099289E" w:rsidP="0099289E">
      <w:pPr>
        <w:pStyle w:val="2"/>
        <w:spacing w:before="0" w:after="0" w:line="240" w:lineRule="auto"/>
        <w:rPr>
          <w:sz w:val="24"/>
          <w:szCs w:val="24"/>
        </w:rPr>
      </w:pPr>
      <w:r w:rsidRPr="00EE5F74">
        <w:rPr>
          <w:sz w:val="24"/>
          <w:szCs w:val="24"/>
        </w:rPr>
        <w:t>График документооборота приведен в Приложении № 2 к Учетной политике</w:t>
      </w:r>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77"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11" w:name="_ref_1-7bf5bce78b3645"/>
      <w:r w:rsidRPr="00EE5F74">
        <w:rPr>
          <w:sz w:val="24"/>
          <w:szCs w:val="24"/>
        </w:rPr>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p>
    <w:p w:rsidR="0099289E" w:rsidRPr="00EE5F74" w:rsidRDefault="0099289E" w:rsidP="0099289E">
      <w:pPr>
        <w:pStyle w:val="2"/>
        <w:numPr>
          <w:ilvl w:val="0"/>
          <w:numId w:val="0"/>
        </w:numPr>
        <w:spacing w:before="0" w:after="0" w:line="240" w:lineRule="auto"/>
        <w:rPr>
          <w:sz w:val="24"/>
          <w:szCs w:val="24"/>
        </w:rPr>
      </w:pPr>
      <w:r w:rsidRPr="00EE5F74">
        <w:rPr>
          <w:sz w:val="24"/>
          <w:szCs w:val="24"/>
        </w:rPr>
        <w:t>(Основание: п. п. 32, 33 СГС "Концептуальные основы", п. 14 Инструкции № 157н)</w:t>
      </w:r>
    </w:p>
    <w:p w:rsidR="0099289E" w:rsidRPr="00EE5F74" w:rsidRDefault="0099289E" w:rsidP="0099289E">
      <w:pPr>
        <w:pStyle w:val="2"/>
        <w:spacing w:before="0" w:after="0" w:line="240" w:lineRule="auto"/>
        <w:rPr>
          <w:sz w:val="24"/>
          <w:szCs w:val="24"/>
        </w:rPr>
      </w:pPr>
      <w:r w:rsidRPr="00EE5F74">
        <w:rPr>
          <w:sz w:val="24"/>
          <w:szCs w:val="24"/>
        </w:rPr>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1"/>
      <w:r w:rsidRPr="00EE5F74">
        <w:rPr>
          <w:sz w:val="24"/>
          <w:szCs w:val="24"/>
        </w:rPr>
        <w:t xml:space="preserve"> по унифицированным формам, утвержденным Приказом Минфина России № 52н;</w:t>
      </w:r>
    </w:p>
    <w:p w:rsidR="0099289E" w:rsidRPr="00EE5F74" w:rsidRDefault="0099289E" w:rsidP="0099289E">
      <w:pPr>
        <w:spacing w:before="0" w:after="0" w:line="240" w:lineRule="auto"/>
        <w:rPr>
          <w:sz w:val="24"/>
          <w:szCs w:val="24"/>
        </w:rPr>
      </w:pPr>
      <w:r w:rsidRPr="00EE5F74">
        <w:rPr>
          <w:sz w:val="24"/>
          <w:szCs w:val="24"/>
        </w:rPr>
        <w:t xml:space="preserve"> (Основание: </w:t>
      </w:r>
      <w:hyperlink r:id="rId78" w:history="1">
        <w:r w:rsidRPr="00EE5F74">
          <w:rPr>
            <w:rStyle w:val="afc"/>
            <w:color w:val="auto"/>
            <w:sz w:val="24"/>
            <w:szCs w:val="24"/>
          </w:rPr>
          <w:t>ч. 5 ст. 10</w:t>
        </w:r>
      </w:hyperlink>
      <w:r w:rsidRPr="00EE5F74">
        <w:rPr>
          <w:sz w:val="24"/>
          <w:szCs w:val="24"/>
        </w:rPr>
        <w:t xml:space="preserve"> Закона № 402-ФЗ, п. п. </w:t>
      </w:r>
      <w:hyperlink r:id="rId79" w:history="1">
        <w:r w:rsidRPr="00EE5F74">
          <w:rPr>
            <w:rStyle w:val="afc"/>
            <w:color w:val="auto"/>
            <w:sz w:val="24"/>
            <w:szCs w:val="24"/>
          </w:rPr>
          <w:t>23</w:t>
        </w:r>
      </w:hyperlink>
      <w:r w:rsidRPr="00EE5F74">
        <w:rPr>
          <w:sz w:val="24"/>
          <w:szCs w:val="24"/>
        </w:rPr>
        <w:t xml:space="preserve">, </w:t>
      </w:r>
      <w:hyperlink r:id="rId80" w:history="1">
        <w:r w:rsidRPr="00EE5F74">
          <w:rPr>
            <w:rStyle w:val="afc"/>
            <w:color w:val="auto"/>
            <w:sz w:val="24"/>
            <w:szCs w:val="24"/>
          </w:rPr>
          <w:t>28</w:t>
        </w:r>
      </w:hyperlink>
      <w:r w:rsidRPr="00EE5F74">
        <w:rPr>
          <w:sz w:val="24"/>
          <w:szCs w:val="24"/>
        </w:rPr>
        <w:t xml:space="preserve"> СГС "Концептуальные основы", </w:t>
      </w:r>
      <w:hyperlink r:id="rId81" w:history="1">
        <w:r w:rsidRPr="00EE5F74">
          <w:rPr>
            <w:rStyle w:val="afc"/>
            <w:color w:val="auto"/>
            <w:sz w:val="24"/>
            <w:szCs w:val="24"/>
          </w:rPr>
          <w:t>п. 11</w:t>
        </w:r>
      </w:hyperlink>
      <w:r w:rsidRPr="00EE5F74">
        <w:rPr>
          <w:sz w:val="24"/>
          <w:szCs w:val="24"/>
        </w:rPr>
        <w:t xml:space="preserve"> Инструкции № 157н, Методические </w:t>
      </w:r>
      <w:hyperlink r:id="rId82" w:history="1">
        <w:r w:rsidRPr="00EE5F74">
          <w:rPr>
            <w:rStyle w:val="afc"/>
            <w:color w:val="auto"/>
            <w:sz w:val="24"/>
            <w:szCs w:val="24"/>
          </w:rPr>
          <w:t>указания</w:t>
        </w:r>
      </w:hyperlink>
      <w:r w:rsidRPr="00EE5F74">
        <w:rPr>
          <w:sz w:val="24"/>
          <w:szCs w:val="24"/>
        </w:rPr>
        <w:t xml:space="preserve"> № 52н)</w:t>
      </w:r>
    </w:p>
    <w:p w:rsidR="0099289E" w:rsidRPr="00EE5F74" w:rsidRDefault="0099289E" w:rsidP="0099289E">
      <w:pPr>
        <w:pStyle w:val="2"/>
        <w:spacing w:before="0" w:after="0" w:line="240" w:lineRule="auto"/>
        <w:rPr>
          <w:sz w:val="24"/>
          <w:szCs w:val="24"/>
        </w:rPr>
      </w:pPr>
      <w:bookmarkStart w:id="12" w:name="_ref_1-d4540c7543574e"/>
      <w:r w:rsidRPr="00EE5F74">
        <w:rPr>
          <w:sz w:val="24"/>
          <w:szCs w:val="24"/>
        </w:rPr>
        <w:t>Регистры бухгалтерского учета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регистра бухгалтерского учета на бумажном носителе, изготавливается копия регистра бухгалтерского учета на бумажном носителе.</w:t>
      </w:r>
      <w:bookmarkEnd w:id="12"/>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83" w:history="1">
        <w:r w:rsidRPr="00EE5F74">
          <w:rPr>
            <w:rStyle w:val="afc"/>
            <w:color w:val="auto"/>
            <w:sz w:val="24"/>
            <w:szCs w:val="24"/>
          </w:rPr>
          <w:t>ч. 6</w:t>
        </w:r>
      </w:hyperlink>
      <w:r w:rsidRPr="00EE5F74">
        <w:rPr>
          <w:sz w:val="24"/>
          <w:szCs w:val="24"/>
        </w:rPr>
        <w:t xml:space="preserve">, </w:t>
      </w:r>
      <w:hyperlink r:id="rId84" w:history="1">
        <w:r w:rsidRPr="00EE5F74">
          <w:rPr>
            <w:rStyle w:val="afc"/>
            <w:color w:val="auto"/>
            <w:sz w:val="24"/>
            <w:szCs w:val="24"/>
          </w:rPr>
          <w:t>7 ст. 10</w:t>
        </w:r>
      </w:hyperlink>
      <w:r w:rsidRPr="00EE5F74">
        <w:rPr>
          <w:sz w:val="24"/>
          <w:szCs w:val="24"/>
        </w:rPr>
        <w:t xml:space="preserve"> Закона № 402-ФЗ, </w:t>
      </w:r>
      <w:hyperlink r:id="rId85" w:history="1">
        <w:r w:rsidRPr="00EE5F74">
          <w:rPr>
            <w:rStyle w:val="afc"/>
            <w:color w:val="auto"/>
            <w:sz w:val="24"/>
            <w:szCs w:val="24"/>
          </w:rPr>
          <w:t>п. 32</w:t>
        </w:r>
      </w:hyperlink>
      <w:r w:rsidRPr="00EE5F74">
        <w:rPr>
          <w:sz w:val="24"/>
          <w:szCs w:val="24"/>
        </w:rPr>
        <w:t xml:space="preserve"> СГС "Концептуальные основы", </w:t>
      </w:r>
      <w:hyperlink r:id="rId86" w:history="1">
        <w:r w:rsidRPr="00EE5F74">
          <w:rPr>
            <w:rStyle w:val="afc"/>
            <w:color w:val="auto"/>
            <w:sz w:val="24"/>
            <w:szCs w:val="24"/>
          </w:rPr>
          <w:t>п. 11</w:t>
        </w:r>
      </w:hyperlink>
      <w:r w:rsidRPr="00EE5F74">
        <w:rPr>
          <w:sz w:val="24"/>
          <w:szCs w:val="24"/>
        </w:rPr>
        <w:t xml:space="preserve"> Инструкции № 157н)</w:t>
      </w:r>
    </w:p>
    <w:p w:rsidR="0099289E" w:rsidRPr="00EE5F74" w:rsidRDefault="0099289E" w:rsidP="0099289E">
      <w:pPr>
        <w:pStyle w:val="2"/>
        <w:spacing w:before="0" w:after="0" w:line="240" w:lineRule="auto"/>
        <w:rPr>
          <w:sz w:val="24"/>
          <w:szCs w:val="24"/>
        </w:rPr>
      </w:pPr>
      <w:bookmarkStart w:id="13" w:name="_ref_1-e46e9ccfc2c04a"/>
      <w:r w:rsidRPr="00EE5F74">
        <w:rPr>
          <w:sz w:val="24"/>
          <w:szCs w:val="24"/>
        </w:rPr>
        <w:t>С регистров бухгалтерского учета, составленных в электронном виде, изготавливаются копии на бумажном носителе.</w:t>
      </w:r>
      <w:bookmarkEnd w:id="13"/>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87" w:history="1">
        <w:r w:rsidRPr="00EE5F74">
          <w:rPr>
            <w:rStyle w:val="afc"/>
            <w:color w:val="auto"/>
            <w:sz w:val="24"/>
            <w:szCs w:val="24"/>
          </w:rPr>
          <w:t>п. 32</w:t>
        </w:r>
      </w:hyperlink>
      <w:r w:rsidRPr="00EE5F74">
        <w:rPr>
          <w:sz w:val="24"/>
          <w:szCs w:val="24"/>
        </w:rPr>
        <w:t xml:space="preserve"> СГС "Концептуальные основы", </w:t>
      </w:r>
      <w:hyperlink r:id="rId88" w:history="1">
        <w:r w:rsidRPr="00EE5F74">
          <w:rPr>
            <w:rStyle w:val="afc"/>
            <w:color w:val="auto"/>
            <w:sz w:val="24"/>
            <w:szCs w:val="24"/>
          </w:rPr>
          <w:t>п. 19</w:t>
        </w:r>
      </w:hyperlink>
      <w:r w:rsidRPr="00EE5F74">
        <w:rPr>
          <w:sz w:val="24"/>
          <w:szCs w:val="24"/>
        </w:rPr>
        <w:t xml:space="preserve"> Инструкции № 157н)</w:t>
      </w:r>
    </w:p>
    <w:p w:rsidR="0099289E" w:rsidRPr="00EE5F74" w:rsidRDefault="0099289E" w:rsidP="0099289E">
      <w:pPr>
        <w:pStyle w:val="2"/>
        <w:spacing w:before="0" w:after="0" w:line="240" w:lineRule="auto"/>
        <w:rPr>
          <w:sz w:val="24"/>
          <w:szCs w:val="24"/>
        </w:rPr>
      </w:pPr>
      <w:bookmarkStart w:id="14" w:name="_ref_1-3b014fbeecab49"/>
      <w:r w:rsidRPr="00EE5F74">
        <w:rPr>
          <w:sz w:val="24"/>
          <w:szCs w:val="24"/>
        </w:rPr>
        <w:t>Формирование регистров бухгалтерского учета на бумажном носителе осуществляется на каждую отчетную дату.</w:t>
      </w:r>
      <w:bookmarkEnd w:id="14"/>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89" w:history="1">
        <w:r w:rsidRPr="00EE5F74">
          <w:rPr>
            <w:rStyle w:val="afc"/>
            <w:color w:val="auto"/>
            <w:sz w:val="24"/>
            <w:szCs w:val="24"/>
          </w:rPr>
          <w:t>п. 19</w:t>
        </w:r>
      </w:hyperlink>
      <w:r w:rsidRPr="00EE5F74">
        <w:rPr>
          <w:sz w:val="24"/>
          <w:szCs w:val="24"/>
        </w:rPr>
        <w:t xml:space="preserve"> Инструкции № 157н)</w:t>
      </w:r>
    </w:p>
    <w:p w:rsidR="0099289E" w:rsidRPr="00EE5F74" w:rsidRDefault="0099289E" w:rsidP="0099289E">
      <w:pPr>
        <w:pStyle w:val="2"/>
        <w:spacing w:before="0" w:after="0" w:line="240" w:lineRule="auto"/>
        <w:rPr>
          <w:sz w:val="24"/>
          <w:szCs w:val="24"/>
        </w:rPr>
      </w:pPr>
      <w:r w:rsidRPr="00EE5F74">
        <w:rPr>
          <w:sz w:val="24"/>
          <w:szCs w:val="24"/>
        </w:rPr>
        <w:t xml:space="preserve"> </w:t>
      </w:r>
      <w:bookmarkStart w:id="15" w:name="_ref_1-e3851bf2e22642"/>
      <w:r w:rsidRPr="00EE5F74">
        <w:rPr>
          <w:sz w:val="24"/>
          <w:szCs w:val="24"/>
        </w:rPr>
        <w:t>Лицо, ответственное за составление копии электронного документа на бумажном носителе, проставляет в заверяемом документе отметку "Верно", указывает наименование своей должности, проставляет подпись и ее расшифровку (инициалы, фамилию), а также дату заверения копии (выписки из документа).</w:t>
      </w:r>
      <w:bookmarkEnd w:id="15"/>
    </w:p>
    <w:p w:rsidR="0099289E" w:rsidRPr="00EE5F74" w:rsidRDefault="0099289E" w:rsidP="0099289E">
      <w:pPr>
        <w:spacing w:before="0" w:after="0" w:line="240" w:lineRule="auto"/>
        <w:rPr>
          <w:sz w:val="24"/>
          <w:szCs w:val="24"/>
        </w:rPr>
      </w:pPr>
      <w:r w:rsidRPr="00EE5F74">
        <w:rPr>
          <w:sz w:val="24"/>
          <w:szCs w:val="24"/>
        </w:rP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99289E" w:rsidRPr="00EE5F74" w:rsidRDefault="0099289E" w:rsidP="0099289E">
      <w:pPr>
        <w:spacing w:before="0" w:after="0" w:line="240" w:lineRule="auto"/>
        <w:rPr>
          <w:sz w:val="24"/>
          <w:szCs w:val="24"/>
        </w:rPr>
      </w:pPr>
      <w:r w:rsidRPr="00EE5F74">
        <w:rPr>
          <w:sz w:val="24"/>
          <w:szCs w:val="24"/>
        </w:rPr>
        <w:t xml:space="preserve">(Основание: Методические </w:t>
      </w:r>
      <w:hyperlink r:id="rId90" w:history="1">
        <w:r w:rsidRPr="00EE5F74">
          <w:rPr>
            <w:rStyle w:val="afc"/>
            <w:color w:val="auto"/>
            <w:sz w:val="24"/>
            <w:szCs w:val="24"/>
          </w:rPr>
          <w:t>указания</w:t>
        </w:r>
      </w:hyperlink>
      <w:r w:rsidRPr="00EE5F74">
        <w:rPr>
          <w:sz w:val="24"/>
          <w:szCs w:val="24"/>
        </w:rPr>
        <w:t> № 52н)</w:t>
      </w:r>
    </w:p>
    <w:p w:rsidR="0099289E" w:rsidRPr="00EE5F74" w:rsidRDefault="0099289E" w:rsidP="0099289E">
      <w:pPr>
        <w:pStyle w:val="2"/>
        <w:spacing w:before="0" w:after="0" w:line="240" w:lineRule="auto"/>
        <w:rPr>
          <w:sz w:val="24"/>
          <w:szCs w:val="24"/>
        </w:rPr>
      </w:pPr>
      <w:bookmarkStart w:id="16" w:name="_ref_1-97268dd2b4dd4c"/>
      <w:r w:rsidRPr="00EE5F74">
        <w:rPr>
          <w:sz w:val="24"/>
          <w:szCs w:val="24"/>
        </w:rPr>
        <w:t>Внутренний контроль совершаемых фактов хозяйственной жизни сотрудниками отдела бухгалтерского учета, организации и проведения конкурсов и аукционов в соответствии с порядком, приведенным в Приложении № 4 к Учетной политике.</w:t>
      </w:r>
      <w:bookmarkEnd w:id="16"/>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91" w:history="1">
        <w:r w:rsidRPr="00EE5F74">
          <w:rPr>
            <w:rStyle w:val="afc"/>
            <w:color w:val="auto"/>
            <w:sz w:val="24"/>
            <w:szCs w:val="24"/>
          </w:rPr>
          <w:t>ч. 1 ст. 19</w:t>
        </w:r>
      </w:hyperlink>
      <w:r w:rsidRPr="00EE5F74">
        <w:rPr>
          <w:sz w:val="24"/>
          <w:szCs w:val="24"/>
        </w:rPr>
        <w:t xml:space="preserve"> Закона № 402-ФЗ, </w:t>
      </w:r>
      <w:hyperlink r:id="rId92" w:history="1">
        <w:r w:rsidRPr="00EE5F74">
          <w:rPr>
            <w:rStyle w:val="afc"/>
            <w:color w:val="auto"/>
            <w:sz w:val="24"/>
            <w:szCs w:val="24"/>
          </w:rPr>
          <w:t>п. 23</w:t>
        </w:r>
      </w:hyperlink>
      <w:r w:rsidRPr="00EE5F74">
        <w:rPr>
          <w:sz w:val="24"/>
          <w:szCs w:val="24"/>
        </w:rPr>
        <w:t xml:space="preserve"> СГС "Концептуальные основы", </w:t>
      </w:r>
      <w:hyperlink r:id="rId93"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17" w:name="_ref_1-e05e4bef9e0246"/>
      <w:r w:rsidRPr="00EE5F74">
        <w:rPr>
          <w:sz w:val="24"/>
          <w:szCs w:val="24"/>
        </w:rPr>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5 к Учетной политике.</w:t>
      </w:r>
      <w:bookmarkEnd w:id="17"/>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94"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18" w:name="_ref_1-aa1ac911f90346"/>
      <w:r w:rsidRPr="00EE5F74">
        <w:rPr>
          <w:sz w:val="24"/>
          <w:szCs w:val="24"/>
        </w:rPr>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proofErr w:type="gramStart"/>
      <w:r w:rsidRPr="00EE5F74">
        <w:rPr>
          <w:sz w:val="24"/>
          <w:szCs w:val="24"/>
        </w:rPr>
        <w:t>6  к</w:t>
      </w:r>
      <w:proofErr w:type="gramEnd"/>
      <w:r w:rsidRPr="00EE5F74">
        <w:rPr>
          <w:sz w:val="24"/>
          <w:szCs w:val="24"/>
        </w:rPr>
        <w:t xml:space="preserve"> Учетной политике.</w:t>
      </w:r>
      <w:bookmarkEnd w:id="18"/>
    </w:p>
    <w:p w:rsidR="0099289E" w:rsidRPr="00EE5F74" w:rsidRDefault="0099289E" w:rsidP="0099289E">
      <w:pPr>
        <w:spacing w:before="0" w:after="0" w:line="240" w:lineRule="auto"/>
        <w:rPr>
          <w:sz w:val="24"/>
          <w:szCs w:val="24"/>
        </w:rPr>
      </w:pPr>
      <w:r w:rsidRPr="00EE5F74">
        <w:rPr>
          <w:sz w:val="24"/>
          <w:szCs w:val="24"/>
        </w:rPr>
        <w:lastRenderedPageBreak/>
        <w:t xml:space="preserve">(Основание: </w:t>
      </w:r>
      <w:hyperlink r:id="rId95" w:history="1">
        <w:r w:rsidRPr="00EE5F74">
          <w:rPr>
            <w:rStyle w:val="afc"/>
            <w:color w:val="auto"/>
            <w:sz w:val="24"/>
            <w:szCs w:val="24"/>
          </w:rPr>
          <w:t>ч. 3 ст. 11</w:t>
        </w:r>
      </w:hyperlink>
      <w:r w:rsidRPr="00EE5F74">
        <w:rPr>
          <w:sz w:val="24"/>
          <w:szCs w:val="24"/>
        </w:rPr>
        <w:t xml:space="preserve"> Закона № 402-ФЗ, </w:t>
      </w:r>
      <w:hyperlink r:id="rId96" w:history="1">
        <w:r w:rsidRPr="00EE5F74">
          <w:rPr>
            <w:rStyle w:val="afc"/>
            <w:color w:val="auto"/>
            <w:sz w:val="24"/>
            <w:szCs w:val="24"/>
          </w:rPr>
          <w:t>п. 80</w:t>
        </w:r>
      </w:hyperlink>
      <w:r w:rsidRPr="00EE5F74">
        <w:rPr>
          <w:sz w:val="24"/>
          <w:szCs w:val="24"/>
        </w:rPr>
        <w:t xml:space="preserve"> СГС "Концептуальные основы", </w:t>
      </w:r>
      <w:hyperlink r:id="rId97"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19" w:name="_ref_1-a198a959a7d149"/>
      <w:r w:rsidRPr="00EE5F74">
        <w:rPr>
          <w:sz w:val="24"/>
          <w:szCs w:val="24"/>
        </w:rPr>
        <w:t xml:space="preserve">В графе </w:t>
      </w:r>
      <w:hyperlink r:id="rId98" w:history="1">
        <w:r w:rsidRPr="00EE5F74">
          <w:rPr>
            <w:rStyle w:val="afc"/>
            <w:color w:val="auto"/>
            <w:sz w:val="24"/>
            <w:szCs w:val="24"/>
          </w:rPr>
          <w:t>8</w:t>
        </w:r>
      </w:hyperlink>
      <w:r w:rsidRPr="00EE5F74">
        <w:rPr>
          <w:sz w:val="24"/>
          <w:szCs w:val="24"/>
        </w:rPr>
        <w:t xml:space="preserve"> Инвентаризационной описи (сличительной ведомости) по объектам нефинансовых активов (</w:t>
      </w:r>
      <w:hyperlink r:id="rId99" w:history="1">
        <w:r w:rsidRPr="00EE5F74">
          <w:rPr>
            <w:rStyle w:val="afc"/>
            <w:color w:val="auto"/>
            <w:sz w:val="24"/>
            <w:szCs w:val="24"/>
          </w:rPr>
          <w:t>ф. 0504087</w:t>
        </w:r>
      </w:hyperlink>
      <w:r w:rsidRPr="00EE5F74">
        <w:rPr>
          <w:sz w:val="24"/>
          <w:szCs w:val="24"/>
        </w:rPr>
        <w:t>) отражается статус объекта учета по его наименованию и коду.</w:t>
      </w:r>
      <w:bookmarkEnd w:id="19"/>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0" w:history="1">
        <w:r w:rsidRPr="00EE5F74">
          <w:rPr>
            <w:rStyle w:val="afc"/>
            <w:color w:val="auto"/>
            <w:sz w:val="24"/>
            <w:szCs w:val="24"/>
          </w:rPr>
          <w:t>Методические указания № 52н</w:t>
        </w:r>
      </w:hyperlink>
      <w:r w:rsidRPr="00EE5F74">
        <w:rPr>
          <w:sz w:val="24"/>
          <w:szCs w:val="24"/>
        </w:rPr>
        <w:t>)</w:t>
      </w:r>
    </w:p>
    <w:p w:rsidR="0099289E" w:rsidRPr="00EE5F74" w:rsidRDefault="0099289E" w:rsidP="0099289E">
      <w:pPr>
        <w:pStyle w:val="2"/>
        <w:spacing w:before="0" w:after="0" w:line="240" w:lineRule="auto"/>
        <w:rPr>
          <w:sz w:val="24"/>
          <w:szCs w:val="24"/>
        </w:rPr>
      </w:pPr>
      <w:bookmarkStart w:id="20" w:name="_ref_1-1300097c456f47"/>
      <w:r w:rsidRPr="00EE5F74">
        <w:rPr>
          <w:sz w:val="24"/>
          <w:szCs w:val="24"/>
        </w:rPr>
        <w:t xml:space="preserve">В графе </w:t>
      </w:r>
      <w:hyperlink r:id="rId101" w:history="1">
        <w:r w:rsidRPr="00EE5F74">
          <w:rPr>
            <w:rStyle w:val="afc"/>
            <w:color w:val="auto"/>
            <w:sz w:val="24"/>
            <w:szCs w:val="24"/>
          </w:rPr>
          <w:t>9</w:t>
        </w:r>
      </w:hyperlink>
      <w:r w:rsidRPr="00EE5F74">
        <w:rPr>
          <w:sz w:val="24"/>
          <w:szCs w:val="24"/>
        </w:rPr>
        <w:t xml:space="preserve"> Инвентаризационной описи (сличительной ведомости) по объектам нефинансовых активов (</w:t>
      </w:r>
      <w:hyperlink r:id="rId102" w:history="1">
        <w:r w:rsidRPr="00EE5F74">
          <w:rPr>
            <w:rStyle w:val="afc"/>
            <w:color w:val="auto"/>
            <w:sz w:val="24"/>
            <w:szCs w:val="24"/>
          </w:rPr>
          <w:t>ф. 0504087</w:t>
        </w:r>
      </w:hyperlink>
      <w:r w:rsidRPr="00EE5F74">
        <w:rPr>
          <w:sz w:val="24"/>
          <w:szCs w:val="24"/>
        </w:rPr>
        <w:t>) отражается целевая функция актива по ее наименованию и коду.</w:t>
      </w:r>
      <w:bookmarkEnd w:id="20"/>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3" w:history="1">
        <w:r w:rsidRPr="00EE5F74">
          <w:rPr>
            <w:rStyle w:val="afc"/>
            <w:color w:val="auto"/>
            <w:sz w:val="24"/>
            <w:szCs w:val="24"/>
          </w:rPr>
          <w:t>Методические указания № 52н</w:t>
        </w:r>
      </w:hyperlink>
      <w:r w:rsidRPr="00EE5F74">
        <w:rPr>
          <w:sz w:val="24"/>
          <w:szCs w:val="24"/>
        </w:rPr>
        <w:t>)</w:t>
      </w:r>
    </w:p>
    <w:p w:rsidR="0099289E" w:rsidRPr="00EE5F74" w:rsidRDefault="0099289E" w:rsidP="0099289E">
      <w:pPr>
        <w:pStyle w:val="2"/>
        <w:spacing w:before="0" w:after="0" w:line="240" w:lineRule="auto"/>
        <w:rPr>
          <w:sz w:val="24"/>
          <w:szCs w:val="24"/>
        </w:rPr>
      </w:pPr>
      <w:bookmarkStart w:id="21" w:name="_ref_1-e59712ae470b46"/>
      <w:r w:rsidRPr="00EE5F74">
        <w:rPr>
          <w:sz w:val="24"/>
          <w:szCs w:val="24"/>
        </w:rPr>
        <w:t>Выдача денежных средств под отчет производится в соответствии с порядком, приведенным в Приложении № </w:t>
      </w:r>
      <w:r w:rsidRPr="00EE5F74">
        <w:rPr>
          <w:sz w:val="24"/>
          <w:szCs w:val="24"/>
        </w:rPr>
        <w:fldChar w:fldCharType="begin" w:fldLock="1"/>
      </w:r>
      <w:r w:rsidRPr="00EE5F74">
        <w:rPr>
          <w:sz w:val="24"/>
          <w:szCs w:val="24"/>
        </w:rPr>
        <w:instrText xml:space="preserve"> REF _ref_1-ce368ed8ccfc4b \h \n \!  \* MERGEFORMAT </w:instrText>
      </w:r>
      <w:r w:rsidRPr="00EE5F74">
        <w:rPr>
          <w:sz w:val="24"/>
          <w:szCs w:val="24"/>
        </w:rPr>
      </w:r>
      <w:r w:rsidRPr="00EE5F74">
        <w:rPr>
          <w:sz w:val="24"/>
          <w:szCs w:val="24"/>
        </w:rPr>
        <w:fldChar w:fldCharType="separate"/>
      </w:r>
      <w:r w:rsidRPr="00EE5F74">
        <w:rPr>
          <w:sz w:val="24"/>
          <w:szCs w:val="24"/>
        </w:rPr>
        <w:t>8</w:t>
      </w:r>
      <w:r w:rsidRPr="00EE5F74">
        <w:rPr>
          <w:sz w:val="24"/>
          <w:szCs w:val="24"/>
        </w:rPr>
        <w:fldChar w:fldCharType="end"/>
      </w:r>
      <w:r w:rsidRPr="00EE5F74">
        <w:rPr>
          <w:sz w:val="24"/>
          <w:szCs w:val="24"/>
        </w:rPr>
        <w:t xml:space="preserve"> к Учетной политике.</w:t>
      </w:r>
      <w:bookmarkEnd w:id="21"/>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4"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22" w:name="_ref_1-34559a386f5641"/>
      <w:r w:rsidRPr="00EE5F74">
        <w:rPr>
          <w:sz w:val="24"/>
          <w:szCs w:val="24"/>
        </w:rPr>
        <w:t>Выдача под отчет денежных документов производится в соответствии с порядком, приведенным в Приложении № 9 к Учетной политике.</w:t>
      </w:r>
      <w:bookmarkEnd w:id="22"/>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5"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23" w:name="_ref_1-2811697ebb6c41"/>
      <w:r w:rsidRPr="00EE5F74">
        <w:rPr>
          <w:sz w:val="24"/>
          <w:szCs w:val="24"/>
        </w:rPr>
        <w:t xml:space="preserve">Бланки строгой отчетности принимаются, хранятся и выдаются в соответствии с порядком, приведенным в Приложении № </w:t>
      </w:r>
      <w:r w:rsidRPr="00EE5F74">
        <w:rPr>
          <w:sz w:val="24"/>
          <w:szCs w:val="24"/>
        </w:rPr>
        <w:fldChar w:fldCharType="begin" w:fldLock="1"/>
      </w:r>
      <w:r w:rsidRPr="00EE5F74">
        <w:rPr>
          <w:sz w:val="24"/>
          <w:szCs w:val="24"/>
        </w:rPr>
        <w:instrText xml:space="preserve"> REF _ref_1-0c64df91180b4e \h \n \!  \* MERGEFORMAT </w:instrText>
      </w:r>
      <w:r w:rsidRPr="00EE5F74">
        <w:rPr>
          <w:sz w:val="24"/>
          <w:szCs w:val="24"/>
        </w:rPr>
      </w:r>
      <w:r w:rsidRPr="00EE5F74">
        <w:rPr>
          <w:sz w:val="24"/>
          <w:szCs w:val="24"/>
        </w:rPr>
        <w:fldChar w:fldCharType="separate"/>
      </w:r>
      <w:r w:rsidRPr="00EE5F74">
        <w:rPr>
          <w:sz w:val="24"/>
          <w:szCs w:val="24"/>
        </w:rPr>
        <w:t>10</w:t>
      </w:r>
      <w:r w:rsidRPr="00EE5F74">
        <w:rPr>
          <w:sz w:val="24"/>
          <w:szCs w:val="24"/>
        </w:rPr>
        <w:fldChar w:fldCharType="end"/>
      </w:r>
      <w:r w:rsidRPr="00EE5F74">
        <w:rPr>
          <w:sz w:val="24"/>
          <w:szCs w:val="24"/>
        </w:rPr>
        <w:t xml:space="preserve"> к Учетной политике.</w:t>
      </w:r>
      <w:bookmarkEnd w:id="23"/>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6"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24" w:name="_ref_1-e0e90d0a0de141"/>
      <w:r w:rsidRPr="00EE5F74">
        <w:rPr>
          <w:sz w:val="24"/>
          <w:szCs w:val="24"/>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107" w:history="1">
        <w:r w:rsidRPr="00EE5F74">
          <w:rPr>
            <w:rStyle w:val="afc"/>
            <w:color w:val="auto"/>
            <w:sz w:val="24"/>
            <w:szCs w:val="24"/>
          </w:rPr>
          <w:t>СГС</w:t>
        </w:r>
      </w:hyperlink>
      <w:r w:rsidRPr="00EE5F74">
        <w:rPr>
          <w:sz w:val="24"/>
          <w:szCs w:val="24"/>
        </w:rPr>
        <w:t xml:space="preserve"> "События после отчетной даты"(Приложение № 11 к Учетной политике). .</w:t>
      </w:r>
      <w:bookmarkEnd w:id="24"/>
    </w:p>
    <w:p w:rsidR="0099289E" w:rsidRPr="00EE5F74" w:rsidRDefault="0099289E" w:rsidP="0099289E">
      <w:pPr>
        <w:pStyle w:val="2"/>
        <w:spacing w:before="0" w:after="0" w:line="240" w:lineRule="auto"/>
        <w:rPr>
          <w:sz w:val="24"/>
          <w:szCs w:val="24"/>
        </w:rPr>
      </w:pPr>
      <w:bookmarkStart w:id="25" w:name="_ref_1-d30bedc990bf4c"/>
      <w:r w:rsidRPr="00EE5F74">
        <w:rPr>
          <w:sz w:val="24"/>
          <w:szCs w:val="24"/>
        </w:rPr>
        <w:t xml:space="preserve">Формирование и использование резервов предстоящих расходов осуществляется в соответствии с порядком, приведенным в Приложении № </w:t>
      </w:r>
      <w:r w:rsidRPr="00EE5F74">
        <w:rPr>
          <w:sz w:val="24"/>
          <w:szCs w:val="24"/>
        </w:rPr>
        <w:fldChar w:fldCharType="begin" w:fldLock="1"/>
      </w:r>
      <w:r w:rsidRPr="00EE5F74">
        <w:rPr>
          <w:sz w:val="24"/>
          <w:szCs w:val="24"/>
        </w:rPr>
        <w:instrText xml:space="preserve"> REF _ref_1-3bdcd53da2c440 \h \n \!  \* MERGEFORMAT </w:instrText>
      </w:r>
      <w:r w:rsidRPr="00EE5F74">
        <w:rPr>
          <w:sz w:val="24"/>
          <w:szCs w:val="24"/>
        </w:rPr>
      </w:r>
      <w:r w:rsidRPr="00EE5F74">
        <w:rPr>
          <w:sz w:val="24"/>
          <w:szCs w:val="24"/>
        </w:rPr>
        <w:fldChar w:fldCharType="separate"/>
      </w:r>
      <w:r w:rsidRPr="00EE5F74">
        <w:rPr>
          <w:sz w:val="24"/>
          <w:szCs w:val="24"/>
        </w:rPr>
        <w:t>13</w:t>
      </w:r>
      <w:r w:rsidRPr="00EE5F74">
        <w:rPr>
          <w:sz w:val="24"/>
          <w:szCs w:val="24"/>
        </w:rPr>
        <w:fldChar w:fldCharType="end"/>
      </w:r>
      <w:r w:rsidRPr="00EE5F74">
        <w:rPr>
          <w:sz w:val="24"/>
          <w:szCs w:val="24"/>
        </w:rPr>
        <w:t xml:space="preserve"> к Учетной политике.</w:t>
      </w:r>
      <w:bookmarkEnd w:id="25"/>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8"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rPr>
          <w:sz w:val="24"/>
          <w:szCs w:val="24"/>
        </w:rPr>
      </w:pPr>
      <w:bookmarkStart w:id="26" w:name="_ref_1-3c2fd66b039c49"/>
      <w:r w:rsidRPr="00EE5F74">
        <w:rPr>
          <w:sz w:val="24"/>
          <w:szCs w:val="24"/>
        </w:rPr>
        <w:t xml:space="preserve">Рабочий план счетов формируется в составе номеров счетов учета для ведения синтетического и аналитического учета в соответствии с Приложением № </w:t>
      </w:r>
      <w:r w:rsidRPr="00EE5F74">
        <w:rPr>
          <w:sz w:val="24"/>
          <w:szCs w:val="24"/>
        </w:rPr>
        <w:fldChar w:fldCharType="begin" w:fldLock="1"/>
      </w:r>
      <w:r w:rsidRPr="00EE5F74">
        <w:rPr>
          <w:sz w:val="24"/>
          <w:szCs w:val="24"/>
        </w:rPr>
        <w:instrText xml:space="preserve"> REF _ref_1-03433307f69544 \h \n \!  \* MERGEFORMAT </w:instrText>
      </w:r>
      <w:r w:rsidRPr="00EE5F74">
        <w:rPr>
          <w:sz w:val="24"/>
          <w:szCs w:val="24"/>
        </w:rPr>
      </w:r>
      <w:r w:rsidRPr="00EE5F74">
        <w:rPr>
          <w:sz w:val="24"/>
          <w:szCs w:val="24"/>
        </w:rPr>
        <w:fldChar w:fldCharType="separate"/>
      </w:r>
      <w:r w:rsidRPr="00EE5F74">
        <w:rPr>
          <w:sz w:val="24"/>
          <w:szCs w:val="24"/>
        </w:rPr>
        <w:t>1</w:t>
      </w:r>
      <w:r w:rsidRPr="00EE5F74">
        <w:rPr>
          <w:sz w:val="24"/>
          <w:szCs w:val="24"/>
        </w:rPr>
        <w:fldChar w:fldCharType="end"/>
      </w:r>
      <w:r w:rsidRPr="00EE5F74">
        <w:rPr>
          <w:sz w:val="24"/>
          <w:szCs w:val="24"/>
        </w:rPr>
        <w:t xml:space="preserve"> к Учетной политике.</w:t>
      </w:r>
      <w:bookmarkEnd w:id="26"/>
    </w:p>
    <w:p w:rsidR="0099289E" w:rsidRPr="00EE5F74" w:rsidRDefault="0099289E" w:rsidP="0099289E">
      <w:pPr>
        <w:spacing w:before="0" w:after="0" w:line="240" w:lineRule="auto"/>
        <w:rPr>
          <w:sz w:val="24"/>
          <w:szCs w:val="24"/>
        </w:rPr>
      </w:pPr>
      <w:r w:rsidRPr="00EE5F74">
        <w:rPr>
          <w:sz w:val="24"/>
          <w:szCs w:val="24"/>
        </w:rPr>
        <w:t xml:space="preserve">(Основание: </w:t>
      </w:r>
      <w:hyperlink r:id="rId109"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spacing w:before="0" w:after="0" w:line="240" w:lineRule="auto"/>
        <w:rPr>
          <w:sz w:val="24"/>
          <w:szCs w:val="24"/>
        </w:rPr>
      </w:pPr>
      <w:r w:rsidRPr="00EE5F74">
        <w:rPr>
          <w:sz w:val="24"/>
          <w:szCs w:val="24"/>
        </w:rPr>
        <w:t>1.28. При отражении в учете хозяйственных операций в 5 - 17 разрядах счетов аналитического учета счета 0 101 00 000 приводятся коды согласно целевому назначению имущества и средств, являющихся источником финансового обеспечения приобретаемого имущества.</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1.29. При отражении в учете хозяйственных операций в 5 - 17 разрядах счетов аналитического учета счета 0 102 00 000 приводятся коды согласно целевому назначению выделенных средств.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1.30. При отражении в учете хозяйственных операций в 5 - 17 разрядах счетов аналитического учета счета 0 103 00 000 приводятся коды согласно целевому назначению выделенных средств.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1.31. При отражении в учете хозяйственных операций в 5 - 17 разрядах счетов аналитического учета счета 0 104 00 000 приводятся коды согласно целевому назначению выделенных средств.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1.32. При отражении в учете хозяйственных операций в 5 - 17 разрядах счетов аналитического учета счета 0 105 00 000 приводятся коды согласно целевому назначению выделенных средств.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lastRenderedPageBreak/>
        <w:t>1.33. При отражении в учете хозяйственных операций в 5 - 17 разрядах счетов аналитического учета счета 0 201 35 000 приводятся коды согласно целевому назначению выделенных средств.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1.34. При отражении в учете хозяйственных операций в 5 - 14 разрядах счетов аналитического учета счета 0 401 60 000 и корреспондирующего с ним счета 0 401 20 000 приводятся коды согласно целевому назначению обязательств.</w:t>
      </w:r>
    </w:p>
    <w:p w:rsidR="0099289E" w:rsidRPr="00EE5F74" w:rsidRDefault="0099289E" w:rsidP="0099289E">
      <w:pPr>
        <w:spacing w:before="0" w:after="0" w:line="240" w:lineRule="auto"/>
        <w:rPr>
          <w:sz w:val="24"/>
          <w:szCs w:val="24"/>
        </w:rPr>
      </w:pPr>
      <w:r w:rsidRPr="00EE5F74">
        <w:rPr>
          <w:sz w:val="24"/>
          <w:szCs w:val="24"/>
        </w:rPr>
        <w:t>(Основание: п. 2 Инструкции № 162н)</w:t>
      </w:r>
    </w:p>
    <w:p w:rsidR="0099289E" w:rsidRPr="00EE5F74" w:rsidRDefault="0099289E" w:rsidP="0099289E">
      <w:pPr>
        <w:spacing w:before="0" w:after="0" w:line="240" w:lineRule="auto"/>
        <w:rPr>
          <w:sz w:val="24"/>
          <w:szCs w:val="24"/>
        </w:rPr>
      </w:pPr>
      <w:r w:rsidRPr="00EE5F74">
        <w:rPr>
          <w:sz w:val="24"/>
          <w:szCs w:val="24"/>
        </w:rPr>
        <w:t xml:space="preserve">1.35 Основные </w:t>
      </w:r>
      <w:proofErr w:type="gramStart"/>
      <w:r w:rsidRPr="00EE5F74">
        <w:rPr>
          <w:sz w:val="24"/>
          <w:szCs w:val="24"/>
        </w:rPr>
        <w:t>положения  Учетной</w:t>
      </w:r>
      <w:proofErr w:type="gramEnd"/>
      <w:r w:rsidRPr="00EE5F74">
        <w:rPr>
          <w:sz w:val="24"/>
          <w:szCs w:val="24"/>
        </w:rPr>
        <w:t xml:space="preserve"> политики в сокращенном варианте подлежат публичному раскрытию на официальном сайте управы района Зябликово города Москвы  в информационно - телекоммуникационной сети "Интернет" на основании пунктов 8,9 ФСБУ №274н «Учетная политика, оценочные значения и ошибки»,  статьи 8 Федерального закона от 06.12.2011  № 402-Ф3,  </w:t>
      </w:r>
    </w:p>
    <w:p w:rsidR="0099289E" w:rsidRPr="00EE5F74" w:rsidRDefault="0099289E" w:rsidP="0099289E">
      <w:pPr>
        <w:pStyle w:val="1"/>
        <w:spacing w:before="0" w:after="0" w:line="240" w:lineRule="auto"/>
        <w:rPr>
          <w:szCs w:val="24"/>
        </w:rPr>
      </w:pPr>
      <w:bookmarkStart w:id="27" w:name="_ref_1-613492489f3f47"/>
      <w:r w:rsidRPr="00EE5F74">
        <w:rPr>
          <w:szCs w:val="24"/>
        </w:rPr>
        <w:t>Учет основных средст</w:t>
      </w:r>
      <w:bookmarkEnd w:id="27"/>
      <w:r w:rsidRPr="00EE5F74">
        <w:rPr>
          <w:szCs w:val="24"/>
        </w:rPr>
        <w:t>в</w:t>
      </w:r>
    </w:p>
    <w:p w:rsidR="0099289E" w:rsidRPr="00EE5F74" w:rsidRDefault="0099289E" w:rsidP="0099289E">
      <w:pPr>
        <w:pStyle w:val="2"/>
        <w:spacing w:before="0" w:after="0" w:line="240" w:lineRule="auto"/>
        <w:contextualSpacing/>
        <w:rPr>
          <w:sz w:val="24"/>
          <w:szCs w:val="24"/>
        </w:rPr>
      </w:pPr>
      <w:bookmarkStart w:id="28" w:name="_ref_1-61b209f830324d"/>
      <w:r w:rsidRPr="00EE5F74">
        <w:rPr>
          <w:sz w:val="24"/>
          <w:szCs w:val="24"/>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10" w:history="1">
        <w:r w:rsidRPr="00EE5F74">
          <w:rPr>
            <w:rStyle w:val="afc"/>
            <w:color w:val="auto"/>
            <w:sz w:val="24"/>
            <w:szCs w:val="24"/>
          </w:rPr>
          <w:t>п. 35</w:t>
        </w:r>
      </w:hyperlink>
      <w:r w:rsidRPr="00EE5F74">
        <w:rPr>
          <w:sz w:val="24"/>
          <w:szCs w:val="24"/>
        </w:rPr>
        <w:t xml:space="preserve"> СГС "Основные средства", </w:t>
      </w:r>
      <w:hyperlink r:id="rId111" w:history="1">
        <w:r w:rsidRPr="00EE5F74">
          <w:rPr>
            <w:rStyle w:val="afc"/>
            <w:color w:val="auto"/>
            <w:sz w:val="24"/>
            <w:szCs w:val="24"/>
          </w:rPr>
          <w:t>п. 44</w:t>
        </w:r>
      </w:hyperlink>
      <w:r w:rsidRPr="00EE5F74">
        <w:rPr>
          <w:sz w:val="24"/>
          <w:szCs w:val="24"/>
        </w:rPr>
        <w:t xml:space="preserve"> Инструкции № 157н.</w:t>
      </w:r>
      <w:bookmarkEnd w:id="28"/>
    </w:p>
    <w:p w:rsidR="0099289E" w:rsidRPr="00EE5F74" w:rsidRDefault="0099289E" w:rsidP="0099289E">
      <w:pPr>
        <w:pStyle w:val="2"/>
        <w:spacing w:before="0" w:after="0" w:line="240" w:lineRule="auto"/>
        <w:contextualSpacing/>
        <w:rPr>
          <w:sz w:val="24"/>
          <w:szCs w:val="24"/>
        </w:rPr>
      </w:pPr>
      <w:bookmarkStart w:id="29" w:name="_ref_1-3d6d441f71894d"/>
      <w:r w:rsidRPr="00EE5F74">
        <w:rPr>
          <w:sz w:val="24"/>
          <w:szCs w:val="24"/>
        </w:rPr>
        <w:t>Амортизация по всем основным средствам начисляется линейным методом.</w:t>
      </w:r>
      <w:bookmarkEnd w:id="2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12" w:history="1">
        <w:r w:rsidRPr="00EE5F74">
          <w:rPr>
            <w:rStyle w:val="afc"/>
            <w:color w:val="auto"/>
            <w:sz w:val="24"/>
            <w:szCs w:val="24"/>
          </w:rPr>
          <w:t>п. п. 36</w:t>
        </w:r>
      </w:hyperlink>
      <w:r w:rsidRPr="00EE5F74">
        <w:rPr>
          <w:sz w:val="24"/>
          <w:szCs w:val="24"/>
        </w:rPr>
        <w:t xml:space="preserve">, </w:t>
      </w:r>
      <w:hyperlink r:id="rId113" w:history="1">
        <w:r w:rsidRPr="00EE5F74">
          <w:rPr>
            <w:rStyle w:val="afc"/>
            <w:color w:val="auto"/>
            <w:sz w:val="24"/>
            <w:szCs w:val="24"/>
          </w:rPr>
          <w:t>37</w:t>
        </w:r>
      </w:hyperlink>
      <w:r w:rsidRPr="00EE5F74">
        <w:rPr>
          <w:sz w:val="24"/>
          <w:szCs w:val="24"/>
        </w:rPr>
        <w:t xml:space="preserve"> СГС "Основные средства")</w:t>
      </w:r>
    </w:p>
    <w:p w:rsidR="0099289E" w:rsidRPr="00EE5F74" w:rsidRDefault="0099289E" w:rsidP="0099289E">
      <w:pPr>
        <w:pStyle w:val="2"/>
        <w:spacing w:before="0" w:after="0" w:line="240" w:lineRule="auto"/>
        <w:contextualSpacing/>
        <w:rPr>
          <w:sz w:val="24"/>
          <w:szCs w:val="24"/>
        </w:rPr>
      </w:pPr>
      <w:bookmarkStart w:id="30" w:name="_ref_1-a6fe94a49f1a4a"/>
      <w:r w:rsidRPr="00EE5F74">
        <w:rPr>
          <w:sz w:val="24"/>
          <w:szCs w:val="24"/>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30"/>
    </w:p>
    <w:p w:rsidR="0099289E" w:rsidRPr="00EE5F74" w:rsidRDefault="0099289E" w:rsidP="0099289E">
      <w:pPr>
        <w:spacing w:before="0" w:after="0" w:line="240" w:lineRule="auto"/>
        <w:contextualSpacing/>
        <w:rPr>
          <w:sz w:val="24"/>
          <w:szCs w:val="24"/>
        </w:rPr>
      </w:pPr>
      <w:r w:rsidRPr="00EE5F74">
        <w:rPr>
          <w:sz w:val="24"/>
          <w:szCs w:val="24"/>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14" w:history="1">
        <w:r w:rsidRPr="00EE5F74">
          <w:rPr>
            <w:rStyle w:val="afc"/>
            <w:color w:val="auto"/>
            <w:sz w:val="24"/>
            <w:szCs w:val="24"/>
          </w:rPr>
          <w:t>Постановлении</w:t>
        </w:r>
      </w:hyperlink>
      <w:r w:rsidRPr="00EE5F74">
        <w:rPr>
          <w:sz w:val="24"/>
          <w:szCs w:val="24"/>
        </w:rPr>
        <w:t xml:space="preserve"> Правительства РФ от 01.01.2002 № 1.</w:t>
      </w:r>
    </w:p>
    <w:p w:rsidR="0099289E" w:rsidRPr="00EE5F74" w:rsidRDefault="0099289E" w:rsidP="0099289E">
      <w:pPr>
        <w:spacing w:before="0" w:after="0" w:line="240" w:lineRule="auto"/>
        <w:contextualSpacing/>
        <w:rPr>
          <w:sz w:val="24"/>
          <w:szCs w:val="24"/>
        </w:rPr>
      </w:pPr>
      <w:r w:rsidRPr="00EE5F74">
        <w:rPr>
          <w:sz w:val="24"/>
          <w:szCs w:val="24"/>
        </w:rPr>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15" w:history="1">
        <w:r w:rsidRPr="00EE5F74">
          <w:rPr>
            <w:rStyle w:val="afc"/>
            <w:color w:val="auto"/>
            <w:sz w:val="24"/>
            <w:szCs w:val="24"/>
          </w:rPr>
          <w:t>п. 10</w:t>
        </w:r>
      </w:hyperlink>
      <w:r w:rsidRPr="00EE5F74">
        <w:rPr>
          <w:sz w:val="24"/>
          <w:szCs w:val="24"/>
        </w:rPr>
        <w:t xml:space="preserve"> СГС "Основные средства")</w:t>
      </w:r>
    </w:p>
    <w:p w:rsidR="0099289E" w:rsidRPr="00EE5F74" w:rsidRDefault="0099289E" w:rsidP="0099289E">
      <w:pPr>
        <w:pStyle w:val="2"/>
        <w:spacing w:before="0" w:after="0" w:line="240" w:lineRule="auto"/>
        <w:contextualSpacing/>
        <w:rPr>
          <w:sz w:val="24"/>
          <w:szCs w:val="24"/>
        </w:rPr>
      </w:pPr>
      <w:bookmarkStart w:id="31" w:name="_ref_1-19c2343a5fcb48"/>
      <w:r w:rsidRPr="00EE5F74">
        <w:rPr>
          <w:sz w:val="24"/>
          <w:szCs w:val="24"/>
        </w:rPr>
        <w:t xml:space="preserve">Единицей бюджетного учета основных средств является инвентарный объект.  Инвентарным объектом является: </w:t>
      </w:r>
    </w:p>
    <w:p w:rsidR="0099289E" w:rsidRPr="00EE5F74" w:rsidRDefault="0099289E" w:rsidP="0099289E">
      <w:pPr>
        <w:pStyle w:val="24"/>
        <w:numPr>
          <w:ilvl w:val="0"/>
          <w:numId w:val="24"/>
        </w:numPr>
        <w:rPr>
          <w:rFonts w:ascii="Times New Roman" w:hAnsi="Times New Roman"/>
        </w:rPr>
      </w:pPr>
      <w:r w:rsidRPr="00EE5F74">
        <w:rPr>
          <w:rFonts w:ascii="Times New Roman" w:hAnsi="Times New Roman"/>
        </w:rPr>
        <w:t>объект имущества со всеми приспособлениями и принадлежностями</w:t>
      </w:r>
    </w:p>
    <w:p w:rsidR="0099289E" w:rsidRPr="00EE5F74" w:rsidRDefault="0099289E" w:rsidP="0099289E">
      <w:pPr>
        <w:pStyle w:val="24"/>
        <w:numPr>
          <w:ilvl w:val="0"/>
          <w:numId w:val="24"/>
        </w:numPr>
        <w:rPr>
          <w:rFonts w:ascii="Times New Roman" w:hAnsi="Times New Roman"/>
        </w:rPr>
      </w:pPr>
      <w:r w:rsidRPr="00EE5F74">
        <w:rPr>
          <w:rFonts w:ascii="Times New Roman" w:hAnsi="Times New Roman"/>
        </w:rPr>
        <w:t>отдельный конструктивно обособленный предмет, предназначенный для выполнения определенных самостоятельных функций</w:t>
      </w:r>
    </w:p>
    <w:p w:rsidR="0099289E" w:rsidRPr="00EE5F74" w:rsidRDefault="0099289E" w:rsidP="0099289E">
      <w:pPr>
        <w:pStyle w:val="24"/>
        <w:numPr>
          <w:ilvl w:val="0"/>
          <w:numId w:val="24"/>
        </w:numPr>
        <w:rPr>
          <w:rFonts w:ascii="Times New Roman" w:hAnsi="Times New Roman"/>
        </w:rPr>
      </w:pPr>
      <w:r w:rsidRPr="00EE5F74">
        <w:rPr>
          <w:rFonts w:ascii="Times New Roman" w:hAnsi="Times New Roman"/>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r w:rsidRPr="00EE5F74">
        <w:rPr>
          <w:rFonts w:ascii="Times New Roman" w:hAnsi="Times New Roman"/>
          <w:lang w:val="ru-RU"/>
        </w:rPr>
        <w:t>.</w:t>
      </w:r>
    </w:p>
    <w:p w:rsidR="0099289E" w:rsidRPr="00EE5F74" w:rsidRDefault="0099289E" w:rsidP="0099289E">
      <w:pPr>
        <w:pStyle w:val="2"/>
        <w:spacing w:before="0" w:after="0" w:line="240" w:lineRule="auto"/>
        <w:contextualSpacing/>
        <w:rPr>
          <w:sz w:val="24"/>
          <w:szCs w:val="24"/>
        </w:rPr>
      </w:pPr>
      <w:r w:rsidRPr="00EE5F74">
        <w:rPr>
          <w:sz w:val="24"/>
          <w:szCs w:val="24"/>
        </w:rPr>
        <w:t>Отдельными инвентарными объектами являются:</w:t>
      </w:r>
      <w:bookmarkEnd w:id="31"/>
    </w:p>
    <w:p w:rsidR="0099289E" w:rsidRPr="00EE5F74" w:rsidRDefault="0099289E" w:rsidP="0099289E">
      <w:pPr>
        <w:pStyle w:val="ab"/>
        <w:numPr>
          <w:ilvl w:val="1"/>
          <w:numId w:val="5"/>
        </w:numPr>
        <w:spacing w:before="0" w:after="0" w:line="240" w:lineRule="auto"/>
        <w:jc w:val="both"/>
        <w:rPr>
          <w:sz w:val="24"/>
          <w:szCs w:val="24"/>
        </w:rPr>
      </w:pPr>
      <w:r w:rsidRPr="00EE5F74">
        <w:rPr>
          <w:sz w:val="24"/>
          <w:szCs w:val="24"/>
        </w:rPr>
        <w:t>локальная вычислительная сеть;</w:t>
      </w:r>
    </w:p>
    <w:p w:rsidR="0099289E" w:rsidRPr="00EE5F74" w:rsidRDefault="0099289E" w:rsidP="0099289E">
      <w:pPr>
        <w:pStyle w:val="ab"/>
        <w:numPr>
          <w:ilvl w:val="1"/>
          <w:numId w:val="5"/>
        </w:numPr>
        <w:spacing w:before="0" w:after="0" w:line="240" w:lineRule="auto"/>
        <w:jc w:val="both"/>
        <w:rPr>
          <w:sz w:val="24"/>
          <w:szCs w:val="24"/>
        </w:rPr>
      </w:pPr>
      <w:r w:rsidRPr="00EE5F74">
        <w:rPr>
          <w:sz w:val="24"/>
          <w:szCs w:val="24"/>
        </w:rPr>
        <w:t>принтеры;</w:t>
      </w:r>
    </w:p>
    <w:p w:rsidR="0099289E" w:rsidRPr="00EE5F74" w:rsidRDefault="0099289E" w:rsidP="0099289E">
      <w:pPr>
        <w:pStyle w:val="ab"/>
        <w:numPr>
          <w:ilvl w:val="1"/>
          <w:numId w:val="5"/>
        </w:numPr>
        <w:spacing w:before="0" w:after="0" w:line="240" w:lineRule="auto"/>
        <w:jc w:val="both"/>
        <w:rPr>
          <w:sz w:val="24"/>
          <w:szCs w:val="24"/>
        </w:rPr>
      </w:pPr>
      <w:r w:rsidRPr="00EE5F74">
        <w:rPr>
          <w:sz w:val="24"/>
          <w:szCs w:val="24"/>
        </w:rPr>
        <w:t>сканеры;</w:t>
      </w:r>
    </w:p>
    <w:p w:rsidR="0099289E" w:rsidRPr="00EE5F74" w:rsidRDefault="0099289E" w:rsidP="0099289E">
      <w:pPr>
        <w:pStyle w:val="ab"/>
        <w:numPr>
          <w:ilvl w:val="1"/>
          <w:numId w:val="5"/>
        </w:numPr>
        <w:spacing w:before="0" w:after="0" w:line="240" w:lineRule="auto"/>
        <w:jc w:val="both"/>
        <w:rPr>
          <w:sz w:val="24"/>
          <w:szCs w:val="24"/>
        </w:rPr>
      </w:pPr>
      <w:r w:rsidRPr="00EE5F74">
        <w:rPr>
          <w:sz w:val="24"/>
          <w:szCs w:val="24"/>
        </w:rPr>
        <w:t>приборы (аппаратура) пожарной сигнализации;</w:t>
      </w:r>
    </w:p>
    <w:p w:rsidR="0099289E" w:rsidRPr="00EE5F74" w:rsidRDefault="0099289E" w:rsidP="0099289E">
      <w:pPr>
        <w:pStyle w:val="ab"/>
        <w:numPr>
          <w:ilvl w:val="1"/>
          <w:numId w:val="5"/>
        </w:numPr>
        <w:spacing w:before="0" w:after="0" w:line="240" w:lineRule="auto"/>
        <w:jc w:val="both"/>
        <w:rPr>
          <w:sz w:val="24"/>
          <w:szCs w:val="24"/>
        </w:rPr>
      </w:pPr>
      <w:r w:rsidRPr="00EE5F74">
        <w:rPr>
          <w:sz w:val="24"/>
          <w:szCs w:val="24"/>
        </w:rPr>
        <w:t>приборы (аппаратура) охранной сигнализации.</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16" w:history="1">
        <w:r w:rsidRPr="00EE5F74">
          <w:rPr>
            <w:rStyle w:val="afc"/>
            <w:color w:val="auto"/>
            <w:sz w:val="24"/>
            <w:szCs w:val="24"/>
          </w:rPr>
          <w:t>п. 10</w:t>
        </w:r>
      </w:hyperlink>
      <w:r w:rsidRPr="00EE5F74">
        <w:rPr>
          <w:sz w:val="24"/>
          <w:szCs w:val="24"/>
        </w:rPr>
        <w:t xml:space="preserve"> СГС "Основные средства", </w:t>
      </w:r>
      <w:hyperlink r:id="rId117" w:history="1">
        <w:r w:rsidRPr="00EE5F74">
          <w:rPr>
            <w:rStyle w:val="afc"/>
            <w:color w:val="auto"/>
            <w:sz w:val="24"/>
            <w:szCs w:val="24"/>
          </w:rPr>
          <w:t>п. 9</w:t>
        </w:r>
      </w:hyperlink>
      <w:r w:rsidRPr="00EE5F74">
        <w:rPr>
          <w:sz w:val="24"/>
          <w:szCs w:val="24"/>
        </w:rPr>
        <w:t xml:space="preserve"> СГС "Учетная политика", </w:t>
      </w:r>
      <w:hyperlink r:id="rId118" w:history="1">
        <w:r w:rsidRPr="00EE5F74">
          <w:rPr>
            <w:rStyle w:val="afc"/>
            <w:color w:val="auto"/>
            <w:sz w:val="24"/>
            <w:szCs w:val="24"/>
          </w:rPr>
          <w:t>п. 45</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32" w:name="_ref_1-a94aabf2e6f546"/>
      <w:r w:rsidRPr="00EE5F74">
        <w:rPr>
          <w:sz w:val="24"/>
          <w:szCs w:val="24"/>
        </w:rPr>
        <w:t>В целях получения дополнительных данных для раскрытия показателей отчетности устанавливаются следующие объекты аналитического учета:</w:t>
      </w:r>
      <w:bookmarkEnd w:id="32"/>
    </w:p>
    <w:p w:rsidR="0099289E" w:rsidRPr="00EE5F74" w:rsidRDefault="0099289E" w:rsidP="0099289E">
      <w:pPr>
        <w:pStyle w:val="ab"/>
        <w:numPr>
          <w:ilvl w:val="1"/>
          <w:numId w:val="6"/>
        </w:numPr>
        <w:spacing w:before="0" w:after="0" w:line="240" w:lineRule="auto"/>
        <w:jc w:val="both"/>
        <w:rPr>
          <w:sz w:val="24"/>
          <w:szCs w:val="24"/>
        </w:rPr>
      </w:pPr>
      <w:r w:rsidRPr="00EE5F74">
        <w:rPr>
          <w:sz w:val="24"/>
          <w:szCs w:val="24"/>
        </w:rPr>
        <w:t>в эксплуатации;</w:t>
      </w:r>
    </w:p>
    <w:p w:rsidR="0099289E" w:rsidRPr="00EE5F74" w:rsidRDefault="0099289E" w:rsidP="0099289E">
      <w:pPr>
        <w:pStyle w:val="ab"/>
        <w:numPr>
          <w:ilvl w:val="1"/>
          <w:numId w:val="6"/>
        </w:numPr>
        <w:spacing w:before="0" w:after="0" w:line="240" w:lineRule="auto"/>
        <w:jc w:val="both"/>
        <w:rPr>
          <w:sz w:val="24"/>
          <w:szCs w:val="24"/>
        </w:rPr>
      </w:pPr>
      <w:r w:rsidRPr="00EE5F74">
        <w:rPr>
          <w:sz w:val="24"/>
          <w:szCs w:val="24"/>
        </w:rPr>
        <w:t>в запасе;</w:t>
      </w:r>
    </w:p>
    <w:p w:rsidR="0099289E" w:rsidRPr="00EE5F74" w:rsidRDefault="0099289E" w:rsidP="0099289E">
      <w:pPr>
        <w:pStyle w:val="ab"/>
        <w:numPr>
          <w:ilvl w:val="1"/>
          <w:numId w:val="6"/>
        </w:numPr>
        <w:spacing w:before="0" w:after="0" w:line="240" w:lineRule="auto"/>
        <w:jc w:val="both"/>
        <w:rPr>
          <w:sz w:val="24"/>
          <w:szCs w:val="24"/>
        </w:rPr>
      </w:pPr>
      <w:r w:rsidRPr="00EE5F74">
        <w:rPr>
          <w:sz w:val="24"/>
          <w:szCs w:val="24"/>
        </w:rPr>
        <w:t>на консервации;</w:t>
      </w:r>
    </w:p>
    <w:p w:rsidR="0099289E" w:rsidRPr="00EE5F74" w:rsidRDefault="0099289E" w:rsidP="0099289E">
      <w:pPr>
        <w:pStyle w:val="ab"/>
        <w:numPr>
          <w:ilvl w:val="1"/>
          <w:numId w:val="6"/>
        </w:numPr>
        <w:spacing w:before="0" w:after="0" w:line="240" w:lineRule="auto"/>
        <w:jc w:val="both"/>
        <w:rPr>
          <w:sz w:val="24"/>
          <w:szCs w:val="24"/>
        </w:rPr>
      </w:pPr>
      <w:r w:rsidRPr="00EE5F74">
        <w:rPr>
          <w:sz w:val="24"/>
          <w:szCs w:val="24"/>
        </w:rPr>
        <w:lastRenderedPageBreak/>
        <w:t>получено в безвозмездное пользование (объекты учета финансовой (</w:t>
      </w:r>
      <w:proofErr w:type="spellStart"/>
      <w:r w:rsidRPr="00EE5F74">
        <w:rPr>
          <w:sz w:val="24"/>
          <w:szCs w:val="24"/>
        </w:rPr>
        <w:t>неоперационной</w:t>
      </w:r>
      <w:proofErr w:type="spellEnd"/>
      <w:r w:rsidRPr="00EE5F74">
        <w:rPr>
          <w:sz w:val="24"/>
          <w:szCs w:val="24"/>
        </w:rPr>
        <w:t>) аренды).</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19" w:history="1">
        <w:r w:rsidRPr="00EE5F74">
          <w:rPr>
            <w:rStyle w:val="afc"/>
            <w:color w:val="auto"/>
            <w:sz w:val="24"/>
            <w:szCs w:val="24"/>
          </w:rPr>
          <w:t>п. 7</w:t>
        </w:r>
      </w:hyperlink>
      <w:r w:rsidRPr="00EE5F74">
        <w:rPr>
          <w:sz w:val="24"/>
          <w:szCs w:val="24"/>
        </w:rPr>
        <w:t xml:space="preserve"> СГС "Основные средства")</w:t>
      </w:r>
    </w:p>
    <w:p w:rsidR="0099289E" w:rsidRPr="00EE5F74" w:rsidRDefault="0099289E" w:rsidP="0099289E">
      <w:pPr>
        <w:pStyle w:val="2"/>
        <w:spacing w:before="0" w:after="0" w:line="240" w:lineRule="auto"/>
        <w:contextualSpacing/>
        <w:rPr>
          <w:sz w:val="24"/>
          <w:szCs w:val="24"/>
        </w:rPr>
      </w:pPr>
      <w:bookmarkStart w:id="33" w:name="_ref_1-5d585276168d49"/>
      <w:r w:rsidRPr="00EE5F74">
        <w:rPr>
          <w:sz w:val="24"/>
          <w:szCs w:val="24"/>
        </w:rPr>
        <w:t>Каждому инвентарному объекту основных средств присваивается инвентарный номер, состоящий из 9 знаков:</w:t>
      </w:r>
      <w:bookmarkEnd w:id="33"/>
    </w:p>
    <w:p w:rsidR="0099289E" w:rsidRPr="00EE5F74" w:rsidRDefault="0099289E" w:rsidP="0099289E">
      <w:pPr>
        <w:spacing w:before="0" w:after="0" w:line="240" w:lineRule="auto"/>
        <w:contextualSpacing/>
        <w:rPr>
          <w:sz w:val="24"/>
          <w:szCs w:val="24"/>
        </w:rPr>
      </w:pPr>
      <w:r w:rsidRPr="00EE5F74">
        <w:rPr>
          <w:sz w:val="24"/>
          <w:szCs w:val="24"/>
        </w:rPr>
        <w:t>1-й разряд – код вида деятельности (1-бюджетная, 2 - деятельность, осуществляемая за счет средств соответствующего бюджета бюджетной системы Российской Федерации (бюджетная деятельность; 3 - средства во временном распоряжении);</w:t>
      </w:r>
    </w:p>
    <w:p w:rsidR="0099289E" w:rsidRPr="00EE5F74" w:rsidRDefault="0099289E" w:rsidP="0099289E">
      <w:pPr>
        <w:spacing w:before="0" w:after="0" w:line="240" w:lineRule="auto"/>
        <w:contextualSpacing/>
        <w:rPr>
          <w:sz w:val="24"/>
          <w:szCs w:val="24"/>
        </w:rPr>
      </w:pPr>
      <w:r w:rsidRPr="00EE5F74">
        <w:rPr>
          <w:sz w:val="24"/>
          <w:szCs w:val="24"/>
        </w:rPr>
        <w:t>2–4-й разряды – код объекта учета синтетического счета в Плане счетов бюджетного учета (приложение 1 к приказу Минфина России от 6 декабря 2010 № 162н);</w:t>
      </w:r>
    </w:p>
    <w:p w:rsidR="0099289E" w:rsidRPr="00EE5F74" w:rsidRDefault="0099289E" w:rsidP="0099289E">
      <w:pPr>
        <w:spacing w:before="0" w:after="0" w:line="240" w:lineRule="auto"/>
        <w:contextualSpacing/>
        <w:rPr>
          <w:sz w:val="24"/>
          <w:szCs w:val="24"/>
        </w:rPr>
      </w:pPr>
      <w:r w:rsidRPr="00EE5F74">
        <w:rPr>
          <w:sz w:val="24"/>
          <w:szCs w:val="24"/>
        </w:rPr>
        <w:t>5–6-й разряды – код группы и вида синтетического счета Плана счетов бюджетного учета (приложение 1 к приказу Минфина России от 6 декабря 2010 № 162н);</w:t>
      </w:r>
    </w:p>
    <w:p w:rsidR="0099289E" w:rsidRPr="00EE5F74" w:rsidRDefault="0099289E" w:rsidP="0099289E">
      <w:pPr>
        <w:spacing w:before="0" w:after="0" w:line="240" w:lineRule="auto"/>
        <w:contextualSpacing/>
        <w:rPr>
          <w:sz w:val="24"/>
          <w:szCs w:val="24"/>
        </w:rPr>
      </w:pPr>
      <w:r w:rsidRPr="00EE5F74">
        <w:rPr>
          <w:sz w:val="24"/>
          <w:szCs w:val="24"/>
        </w:rPr>
        <w:t>7–9-й разряды – порядковый номер нефинансового актива.</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0" w:history="1">
        <w:r w:rsidRPr="00EE5F74">
          <w:rPr>
            <w:rStyle w:val="afc"/>
            <w:color w:val="auto"/>
            <w:sz w:val="24"/>
            <w:szCs w:val="24"/>
          </w:rPr>
          <w:t>п. 9</w:t>
        </w:r>
      </w:hyperlink>
      <w:r w:rsidRPr="00EE5F74">
        <w:rPr>
          <w:sz w:val="24"/>
          <w:szCs w:val="24"/>
        </w:rPr>
        <w:t xml:space="preserve"> СГС "Основные средства", </w:t>
      </w:r>
      <w:hyperlink r:id="rId121" w:history="1">
        <w:r w:rsidRPr="00EE5F74">
          <w:rPr>
            <w:rStyle w:val="afc"/>
            <w:color w:val="auto"/>
            <w:sz w:val="24"/>
            <w:szCs w:val="24"/>
          </w:rPr>
          <w:t>п. 46</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34" w:name="_ref_1-8577d33ccc4847"/>
      <w:r w:rsidRPr="00EE5F74">
        <w:rPr>
          <w:sz w:val="24"/>
          <w:szCs w:val="24"/>
        </w:rPr>
        <w:t>Инвентарный номер наносится:</w:t>
      </w:r>
      <w:bookmarkEnd w:id="34"/>
    </w:p>
    <w:p w:rsidR="0099289E" w:rsidRPr="00EE5F74" w:rsidRDefault="0099289E" w:rsidP="0099289E">
      <w:pPr>
        <w:spacing w:before="0" w:after="0" w:line="240" w:lineRule="auto"/>
        <w:contextualSpacing/>
        <w:rPr>
          <w:sz w:val="24"/>
          <w:szCs w:val="24"/>
        </w:rPr>
      </w:pPr>
      <w:r w:rsidRPr="00EE5F74">
        <w:rPr>
          <w:sz w:val="24"/>
          <w:szCs w:val="24"/>
        </w:rPr>
        <w:t>- на объекты недвижимого имущества - несмываемой краской;</w:t>
      </w:r>
    </w:p>
    <w:p w:rsidR="0099289E" w:rsidRPr="00EE5F74" w:rsidRDefault="0099289E" w:rsidP="0099289E">
      <w:pPr>
        <w:spacing w:before="0" w:after="0" w:line="240" w:lineRule="auto"/>
        <w:contextualSpacing/>
        <w:rPr>
          <w:sz w:val="24"/>
          <w:szCs w:val="24"/>
        </w:rPr>
      </w:pPr>
      <w:r w:rsidRPr="00EE5F74">
        <w:rPr>
          <w:sz w:val="24"/>
          <w:szCs w:val="24"/>
        </w:rPr>
        <w:t>- на объекты движимого имущества - на бумажной наклейке, черным или маркером.</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2" w:history="1">
        <w:r w:rsidRPr="00EE5F74">
          <w:rPr>
            <w:rStyle w:val="afc"/>
            <w:color w:val="auto"/>
            <w:sz w:val="24"/>
            <w:szCs w:val="24"/>
          </w:rPr>
          <w:t>п. 46</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35" w:name="_ref_1-2a6f45b5461843"/>
      <w:r w:rsidRPr="00EE5F74">
        <w:rPr>
          <w:sz w:val="24"/>
          <w:szCs w:val="24"/>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5"/>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3" w:history="1">
        <w:r w:rsidRPr="00EE5F74">
          <w:rPr>
            <w:rStyle w:val="afc"/>
            <w:color w:val="auto"/>
            <w:sz w:val="24"/>
            <w:szCs w:val="24"/>
          </w:rPr>
          <w:t>п. 46</w:t>
        </w:r>
      </w:hyperlink>
      <w:r w:rsidRPr="00EE5F74">
        <w:rPr>
          <w:sz w:val="24"/>
          <w:szCs w:val="24"/>
        </w:rPr>
        <w:t xml:space="preserve"> Инструкции № 157н)</w:t>
      </w:r>
    </w:p>
    <w:p w:rsidR="0099289E" w:rsidRPr="00EE5F74" w:rsidRDefault="0099289E" w:rsidP="0099289E">
      <w:pPr>
        <w:pStyle w:val="2"/>
        <w:spacing w:before="0" w:after="0" w:line="240" w:lineRule="auto"/>
        <w:rPr>
          <w:sz w:val="24"/>
          <w:szCs w:val="24"/>
        </w:rPr>
      </w:pPr>
      <w:r w:rsidRPr="00EE5F74">
        <w:rPr>
          <w:sz w:val="24"/>
          <w:szCs w:val="24"/>
        </w:rPr>
        <w:t xml:space="preserve">Выдача в пользование основных средств сотрудникам, не являющимся материально-ответственными лицами, оформляется как выдача имущества в личное пользование и отражается на </w:t>
      </w:r>
      <w:proofErr w:type="spellStart"/>
      <w:r w:rsidRPr="00EE5F74">
        <w:rPr>
          <w:sz w:val="24"/>
          <w:szCs w:val="24"/>
        </w:rPr>
        <w:t>забалансовом</w:t>
      </w:r>
      <w:proofErr w:type="spellEnd"/>
      <w:r w:rsidRPr="00EE5F74">
        <w:rPr>
          <w:sz w:val="24"/>
          <w:szCs w:val="24"/>
        </w:rPr>
        <w:t xml:space="preserve"> счете 27 на основании служебных записок. Документом аналитического учета по указанным объектам основных средств является Карточка (книга) учета выдачи имущества в пользование (ф. 0504206), которая ведется отделом бухгалтерского учета, выдающими основные средства сотрудникам в личное пользование.</w:t>
      </w:r>
    </w:p>
    <w:p w:rsidR="0099289E" w:rsidRPr="00EE5F74" w:rsidRDefault="0099289E" w:rsidP="0099289E">
      <w:pPr>
        <w:pStyle w:val="2"/>
        <w:spacing w:before="0" w:after="0" w:line="240" w:lineRule="auto"/>
        <w:rPr>
          <w:sz w:val="24"/>
          <w:szCs w:val="24"/>
        </w:rPr>
      </w:pPr>
      <w:r w:rsidRPr="00EE5F74">
        <w:rPr>
          <w:sz w:val="24"/>
          <w:szCs w:val="24"/>
        </w:rPr>
        <w:t>Документами аналитического учета основных средств являются:</w:t>
      </w:r>
    </w:p>
    <w:p w:rsidR="0099289E" w:rsidRPr="00EE5F74" w:rsidRDefault="0099289E" w:rsidP="0099289E">
      <w:pPr>
        <w:pStyle w:val="24"/>
        <w:numPr>
          <w:ilvl w:val="0"/>
          <w:numId w:val="25"/>
        </w:numPr>
        <w:rPr>
          <w:rFonts w:ascii="Times New Roman" w:hAnsi="Times New Roman"/>
        </w:rPr>
      </w:pPr>
      <w:r w:rsidRPr="00EE5F74">
        <w:rPr>
          <w:rFonts w:ascii="Times New Roman" w:hAnsi="Times New Roman"/>
        </w:rPr>
        <w:t>Инвентарная карточка учета нефинансовых активов (ф. 0504031)</w:t>
      </w:r>
    </w:p>
    <w:p w:rsidR="0099289E" w:rsidRPr="00EE5F74" w:rsidRDefault="0099289E" w:rsidP="0099289E">
      <w:pPr>
        <w:pStyle w:val="24"/>
        <w:numPr>
          <w:ilvl w:val="0"/>
          <w:numId w:val="25"/>
        </w:numPr>
        <w:rPr>
          <w:rFonts w:ascii="Times New Roman" w:hAnsi="Times New Roman"/>
        </w:rPr>
      </w:pPr>
      <w:r w:rsidRPr="00EE5F74">
        <w:rPr>
          <w:rFonts w:ascii="Times New Roman" w:hAnsi="Times New Roman"/>
        </w:rPr>
        <w:t>Инвентарная карточка группового учета нефинансовых активов (ф. 0504032)</w:t>
      </w:r>
    </w:p>
    <w:p w:rsidR="0099289E" w:rsidRPr="00EE5F74" w:rsidRDefault="0099289E" w:rsidP="0099289E">
      <w:pPr>
        <w:pStyle w:val="24"/>
        <w:numPr>
          <w:ilvl w:val="0"/>
          <w:numId w:val="25"/>
        </w:numPr>
        <w:rPr>
          <w:rFonts w:ascii="Times New Roman" w:hAnsi="Times New Roman"/>
        </w:rPr>
      </w:pPr>
      <w:r w:rsidRPr="00EE5F74">
        <w:rPr>
          <w:rFonts w:ascii="Times New Roman" w:hAnsi="Times New Roman"/>
          <w:lang w:val="ru-RU"/>
        </w:rPr>
        <w:t>Опись инвентарных карточек по учету нефинансовых активов (Ф. 0504033)</w:t>
      </w:r>
    </w:p>
    <w:p w:rsidR="0099289E" w:rsidRPr="00EE5F74" w:rsidRDefault="0099289E" w:rsidP="0099289E">
      <w:pPr>
        <w:spacing w:before="0" w:after="0" w:line="240" w:lineRule="auto"/>
        <w:contextualSpacing/>
        <w:rPr>
          <w:sz w:val="24"/>
          <w:szCs w:val="24"/>
        </w:rPr>
      </w:pPr>
      <w:bookmarkStart w:id="36" w:name="_ref_1-4887d0f424774e"/>
      <w:r w:rsidRPr="00EE5F74">
        <w:rPr>
          <w:sz w:val="24"/>
          <w:szCs w:val="24"/>
        </w:rPr>
        <w:t>2.10 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3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4" w:history="1">
        <w:r w:rsidRPr="00EE5F74">
          <w:rPr>
            <w:rStyle w:val="afc"/>
            <w:color w:val="auto"/>
            <w:sz w:val="24"/>
            <w:szCs w:val="24"/>
          </w:rPr>
          <w:t>п. п. 52</w:t>
        </w:r>
      </w:hyperlink>
      <w:r w:rsidRPr="00EE5F74">
        <w:rPr>
          <w:sz w:val="24"/>
          <w:szCs w:val="24"/>
        </w:rPr>
        <w:t xml:space="preserve">, </w:t>
      </w:r>
      <w:hyperlink r:id="rId125" w:history="1">
        <w:r w:rsidRPr="00EE5F74">
          <w:rPr>
            <w:rStyle w:val="afc"/>
            <w:color w:val="auto"/>
            <w:sz w:val="24"/>
            <w:szCs w:val="24"/>
          </w:rPr>
          <w:t>54</w:t>
        </w:r>
      </w:hyperlink>
      <w:r w:rsidRPr="00EE5F74">
        <w:rPr>
          <w:sz w:val="24"/>
          <w:szCs w:val="24"/>
        </w:rPr>
        <w:t xml:space="preserve"> СГС "Концептуальные основы", </w:t>
      </w:r>
      <w:hyperlink r:id="rId126" w:history="1">
        <w:r w:rsidRPr="00EE5F74">
          <w:rPr>
            <w:rStyle w:val="afc"/>
            <w:color w:val="auto"/>
            <w:sz w:val="24"/>
            <w:szCs w:val="24"/>
          </w:rPr>
          <w:t>п. 31</w:t>
        </w:r>
      </w:hyperlink>
      <w:r w:rsidRPr="00EE5F74">
        <w:rPr>
          <w:sz w:val="24"/>
          <w:szCs w:val="24"/>
        </w:rPr>
        <w:t xml:space="preserve"> Инструкции № 157н)</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37" w:name="_ref_1-9d2c07ccd3424c"/>
      <w:r w:rsidRPr="00EE5F74">
        <w:rPr>
          <w:sz w:val="24"/>
          <w:szCs w:val="24"/>
        </w:rPr>
        <w:t>2.11</w:t>
      </w:r>
      <w:bookmarkStart w:id="38" w:name="_ref_1-f5a32730226548"/>
      <w:bookmarkEnd w:id="37"/>
      <w:r w:rsidRPr="00EE5F74">
        <w:rPr>
          <w:sz w:val="24"/>
          <w:szCs w:val="24"/>
        </w:rPr>
        <w:t xml:space="preserve"> Балансовая стоимость объекта основных средств увеличивается в случаях проведения:</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обязательных регулярных осмотров на предмет наличия дефектов;</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ремонтов,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EE5F74">
        <w:rPr>
          <w:sz w:val="24"/>
          <w:szCs w:val="24"/>
        </w:rPr>
        <w:t>разукомплектации</w:t>
      </w:r>
      <w:proofErr w:type="spellEnd"/>
      <w:r w:rsidRPr="00EE5F74">
        <w:rPr>
          <w:sz w:val="24"/>
          <w:szCs w:val="24"/>
        </w:rPr>
        <w:t>).</w:t>
      </w:r>
    </w:p>
    <w:p w:rsidR="0099289E" w:rsidRPr="00EE5F74" w:rsidRDefault="0099289E" w:rsidP="0099289E">
      <w:pPr>
        <w:pStyle w:val="2"/>
        <w:numPr>
          <w:ilvl w:val="0"/>
          <w:numId w:val="0"/>
        </w:numPr>
        <w:spacing w:before="0" w:after="0" w:line="240" w:lineRule="auto"/>
        <w:ind w:firstLine="720"/>
        <w:contextualSpacing/>
        <w:rPr>
          <w:sz w:val="24"/>
          <w:szCs w:val="24"/>
        </w:rPr>
      </w:pPr>
      <w:r w:rsidRPr="00EE5F74">
        <w:rPr>
          <w:sz w:val="24"/>
          <w:szCs w:val="24"/>
        </w:rPr>
        <w:t>Балансовая стоимость основного средства увеличивается на сумму сформированных капитальных вложений в этот объект и только при условии выполнения критериев признания объектов основных средств.</w:t>
      </w:r>
    </w:p>
    <w:p w:rsidR="0099289E" w:rsidRPr="00EE5F74" w:rsidRDefault="0099289E" w:rsidP="0099289E">
      <w:pPr>
        <w:pStyle w:val="2"/>
        <w:numPr>
          <w:ilvl w:val="0"/>
          <w:numId w:val="0"/>
        </w:numPr>
        <w:spacing w:before="0" w:after="0" w:line="240" w:lineRule="auto"/>
        <w:ind w:firstLine="720"/>
        <w:contextualSpacing/>
        <w:rPr>
          <w:sz w:val="24"/>
          <w:szCs w:val="24"/>
        </w:rPr>
      </w:pPr>
      <w:r w:rsidRPr="00EE5F74">
        <w:rPr>
          <w:sz w:val="24"/>
          <w:szCs w:val="24"/>
        </w:rPr>
        <w:t>При этом ранее учтенная в стоимости объекта основных средств сумма затрат на проведение аналогичных мероприятий подлежит списанию с учетом накопленной амортизации.</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(Основание: п. п. 19, 28 СГС "Основные средства</w:t>
      </w:r>
      <w:proofErr w:type="gramStart"/>
      <w:r w:rsidRPr="00EE5F74">
        <w:rPr>
          <w:sz w:val="24"/>
          <w:szCs w:val="24"/>
        </w:rPr>
        <w:t>")Стоимость</w:t>
      </w:r>
      <w:proofErr w:type="gramEnd"/>
      <w:r w:rsidRPr="00EE5F74">
        <w:rPr>
          <w:sz w:val="24"/>
          <w:szCs w:val="24"/>
        </w:rPr>
        <w:t xml:space="preserve"> основного средства изменяется в случае проведения переоценки этого основного средства и отражения ее результатов в учете.</w:t>
      </w:r>
      <w:bookmarkEnd w:id="38"/>
    </w:p>
    <w:p w:rsidR="0099289E" w:rsidRPr="00EE5F74" w:rsidRDefault="0099289E" w:rsidP="0099289E">
      <w:pPr>
        <w:spacing w:before="0" w:after="0" w:line="240" w:lineRule="auto"/>
        <w:contextualSpacing/>
        <w:rPr>
          <w:sz w:val="24"/>
          <w:szCs w:val="24"/>
        </w:rPr>
      </w:pPr>
      <w:r w:rsidRPr="00EE5F74">
        <w:rPr>
          <w:sz w:val="24"/>
          <w:szCs w:val="24"/>
        </w:rPr>
        <w:lastRenderedPageBreak/>
        <w:t xml:space="preserve">(Основание: </w:t>
      </w:r>
      <w:hyperlink r:id="rId127" w:history="1">
        <w:r w:rsidRPr="00EE5F74">
          <w:rPr>
            <w:rStyle w:val="afc"/>
            <w:color w:val="auto"/>
            <w:sz w:val="24"/>
            <w:szCs w:val="24"/>
          </w:rPr>
          <w:t>п. 19</w:t>
        </w:r>
      </w:hyperlink>
      <w:r w:rsidRPr="00EE5F74">
        <w:rPr>
          <w:sz w:val="24"/>
          <w:szCs w:val="24"/>
        </w:rPr>
        <w:t xml:space="preserve"> СГС "Основные средства")</w:t>
      </w:r>
    </w:p>
    <w:p w:rsidR="0099289E" w:rsidRPr="00EE5F74" w:rsidRDefault="0099289E" w:rsidP="0099289E">
      <w:pPr>
        <w:spacing w:before="0" w:after="0" w:line="240" w:lineRule="auto"/>
        <w:contextualSpacing/>
        <w:rPr>
          <w:sz w:val="24"/>
          <w:szCs w:val="24"/>
        </w:rPr>
      </w:pPr>
      <w:r w:rsidRPr="00EE5F74">
        <w:rPr>
          <w:sz w:val="24"/>
          <w:szCs w:val="24"/>
        </w:rPr>
        <w:t>2.12. Стоимость основного средства изменяется в случае проведения переоценки этого основного средства и отражения ее результатов в учете.</w:t>
      </w:r>
    </w:p>
    <w:p w:rsidR="0099289E" w:rsidRPr="00EE5F74" w:rsidRDefault="0099289E" w:rsidP="0099289E">
      <w:pPr>
        <w:spacing w:before="0" w:after="0" w:line="240" w:lineRule="auto"/>
        <w:contextualSpacing/>
        <w:rPr>
          <w:sz w:val="24"/>
          <w:szCs w:val="24"/>
        </w:rPr>
      </w:pPr>
      <w:r w:rsidRPr="00EE5F74">
        <w:rPr>
          <w:sz w:val="24"/>
          <w:szCs w:val="24"/>
        </w:rPr>
        <w:t>(Основание: п. 19 СГС "Основные средства")</w:t>
      </w:r>
    </w:p>
    <w:p w:rsidR="0099289E" w:rsidRPr="00EE5F74" w:rsidRDefault="0099289E" w:rsidP="0099289E">
      <w:pPr>
        <w:spacing w:before="0" w:after="0" w:line="240" w:lineRule="auto"/>
        <w:contextualSpacing/>
        <w:rPr>
          <w:sz w:val="24"/>
          <w:szCs w:val="24"/>
        </w:rPr>
      </w:pPr>
      <w:r w:rsidRPr="00EE5F74">
        <w:rPr>
          <w:sz w:val="24"/>
          <w:szCs w:val="24"/>
        </w:rPr>
        <w:t>2.13. Переоценка основных средств проводится по решению Правительства РФ.</w:t>
      </w:r>
    </w:p>
    <w:p w:rsidR="0099289E" w:rsidRPr="00EE5F74" w:rsidRDefault="0099289E" w:rsidP="0099289E">
      <w:pPr>
        <w:spacing w:before="0" w:after="0" w:line="240" w:lineRule="auto"/>
        <w:contextualSpacing/>
        <w:rPr>
          <w:sz w:val="24"/>
          <w:szCs w:val="24"/>
        </w:rPr>
      </w:pPr>
      <w:r w:rsidRPr="00EE5F74">
        <w:rPr>
          <w:sz w:val="24"/>
          <w:szCs w:val="24"/>
        </w:rPr>
        <w:t>(Основание: п. 28 Инструкции № 157н)</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39" w:name="_ref_1-4b50ebb5e14542"/>
      <w:r w:rsidRPr="00EE5F74">
        <w:rPr>
          <w:sz w:val="24"/>
          <w:szCs w:val="24"/>
        </w:rPr>
        <w:t>2.14. 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8" w:history="1">
        <w:r w:rsidRPr="00EE5F74">
          <w:rPr>
            <w:rStyle w:val="afc"/>
            <w:color w:val="auto"/>
            <w:sz w:val="24"/>
            <w:szCs w:val="24"/>
          </w:rPr>
          <w:t>п. 41</w:t>
        </w:r>
      </w:hyperlink>
      <w:r w:rsidRPr="00EE5F74">
        <w:rPr>
          <w:sz w:val="24"/>
          <w:szCs w:val="24"/>
        </w:rPr>
        <w:t xml:space="preserve"> СГС "Основные средства")</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40" w:name="_ref_1-0f2a913070034e"/>
      <w:r w:rsidRPr="00EE5F74">
        <w:rPr>
          <w:sz w:val="24"/>
          <w:szCs w:val="24"/>
        </w:rPr>
        <w:t>2.15. 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EE5F74">
        <w:rPr>
          <w:sz w:val="24"/>
          <w:szCs w:val="24"/>
        </w:rPr>
        <w:t>разукомплектации</w:t>
      </w:r>
      <w:proofErr w:type="spellEnd"/>
      <w:r w:rsidRPr="00EE5F74">
        <w:rPr>
          <w:sz w:val="24"/>
          <w:szCs w:val="24"/>
        </w:rPr>
        <w:t>)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40"/>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29"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41" w:name="_ref_1-4574b126cad04c"/>
      <w:r w:rsidRPr="00EE5F74">
        <w:rPr>
          <w:sz w:val="24"/>
          <w:szCs w:val="24"/>
        </w:rPr>
        <w:t>2.16. 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лицо, осуществляющее учет ОС (материально ответственное лицо</w:t>
      </w:r>
      <w:proofErr w:type="gramStart"/>
      <w:r w:rsidRPr="00EE5F74">
        <w:rPr>
          <w:sz w:val="24"/>
          <w:szCs w:val="24"/>
        </w:rPr>
        <w:t>) .</w:t>
      </w:r>
      <w:bookmarkEnd w:id="41"/>
      <w:proofErr w:type="gramEnd"/>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30"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42" w:name="_ref_1-2373fb59171e47"/>
      <w:r w:rsidRPr="00EE5F74">
        <w:rPr>
          <w:sz w:val="24"/>
          <w:szCs w:val="24"/>
        </w:rPr>
        <w:t>2.17. Продажа объектов основных средств оформляется Актом о приеме-передаче объектов нефинансовых активов (</w:t>
      </w:r>
      <w:hyperlink r:id="rId131" w:history="1">
        <w:r w:rsidRPr="00EE5F74">
          <w:rPr>
            <w:rStyle w:val="afc"/>
            <w:color w:val="auto"/>
            <w:sz w:val="24"/>
            <w:szCs w:val="24"/>
          </w:rPr>
          <w:t>ф. 0504101</w:t>
        </w:r>
      </w:hyperlink>
      <w:r w:rsidRPr="00EE5F74">
        <w:rPr>
          <w:sz w:val="24"/>
          <w:szCs w:val="24"/>
        </w:rPr>
        <w:t>).</w:t>
      </w:r>
      <w:bookmarkEnd w:id="42"/>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Методические </w:t>
      </w:r>
      <w:hyperlink r:id="rId132" w:history="1">
        <w:r w:rsidRPr="00EE5F74">
          <w:rPr>
            <w:rStyle w:val="afc"/>
            <w:color w:val="auto"/>
            <w:sz w:val="24"/>
            <w:szCs w:val="24"/>
          </w:rPr>
          <w:t>указания</w:t>
        </w:r>
      </w:hyperlink>
      <w:r w:rsidRPr="00EE5F74">
        <w:rPr>
          <w:sz w:val="24"/>
          <w:szCs w:val="24"/>
        </w:rPr>
        <w:t xml:space="preserve"> № 52н)</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43" w:name="_ref_1-91cd04e697ec46"/>
      <w:r w:rsidRPr="00EE5F74">
        <w:rPr>
          <w:sz w:val="24"/>
          <w:szCs w:val="24"/>
        </w:rPr>
        <w:t>2.19.Безвозмездная передача объектов основных средств оформляется Актом о приеме-передаче объектов нефинансовых активов (</w:t>
      </w:r>
      <w:hyperlink r:id="rId133" w:history="1">
        <w:r w:rsidRPr="00EE5F74">
          <w:rPr>
            <w:rStyle w:val="afc"/>
            <w:color w:val="auto"/>
            <w:sz w:val="24"/>
            <w:szCs w:val="24"/>
          </w:rPr>
          <w:t>ф. 0504101</w:t>
        </w:r>
      </w:hyperlink>
      <w:r w:rsidRPr="00EE5F74">
        <w:rPr>
          <w:sz w:val="24"/>
          <w:szCs w:val="24"/>
        </w:rPr>
        <w:t>).</w:t>
      </w:r>
      <w:bookmarkEnd w:id="43"/>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Методические </w:t>
      </w:r>
      <w:hyperlink r:id="rId134" w:history="1">
        <w:r w:rsidRPr="00EE5F74">
          <w:rPr>
            <w:rStyle w:val="afc"/>
            <w:color w:val="auto"/>
            <w:sz w:val="24"/>
            <w:szCs w:val="24"/>
          </w:rPr>
          <w:t>указания</w:t>
        </w:r>
      </w:hyperlink>
      <w:r w:rsidRPr="00EE5F74">
        <w:rPr>
          <w:sz w:val="24"/>
          <w:szCs w:val="24"/>
        </w:rPr>
        <w:t xml:space="preserve"> № 52н)</w:t>
      </w:r>
    </w:p>
    <w:p w:rsidR="0099289E" w:rsidRPr="00EE5F74" w:rsidRDefault="0099289E" w:rsidP="0099289E">
      <w:pPr>
        <w:pStyle w:val="2"/>
        <w:numPr>
          <w:ilvl w:val="0"/>
          <w:numId w:val="0"/>
        </w:numPr>
        <w:spacing w:before="0" w:after="0" w:line="240" w:lineRule="auto"/>
        <w:ind w:firstLine="482"/>
        <w:contextualSpacing/>
        <w:rPr>
          <w:sz w:val="24"/>
          <w:szCs w:val="24"/>
        </w:rPr>
      </w:pPr>
      <w:bookmarkStart w:id="44" w:name="_ref_1-67f464a30b6e41"/>
      <w:r w:rsidRPr="00EE5F74">
        <w:rPr>
          <w:sz w:val="24"/>
          <w:szCs w:val="24"/>
        </w:rPr>
        <w:t>2.20. При приобретении основных средств оформляется Акт о приеме-передаче объектов нефинансовых активов (</w:t>
      </w:r>
      <w:hyperlink r:id="rId135" w:history="1">
        <w:r w:rsidRPr="00EE5F74">
          <w:rPr>
            <w:rStyle w:val="afc"/>
            <w:color w:val="auto"/>
            <w:sz w:val="24"/>
            <w:szCs w:val="24"/>
          </w:rPr>
          <w:t>ф. 0504101</w:t>
        </w:r>
      </w:hyperlink>
      <w:r w:rsidRPr="00EE5F74">
        <w:rPr>
          <w:sz w:val="24"/>
          <w:szCs w:val="24"/>
        </w:rPr>
        <w:t>).</w:t>
      </w:r>
      <w:bookmarkEnd w:id="44"/>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Методические </w:t>
      </w:r>
      <w:hyperlink r:id="rId136" w:history="1">
        <w:r w:rsidRPr="00EE5F74">
          <w:rPr>
            <w:rStyle w:val="afc"/>
            <w:color w:val="auto"/>
            <w:sz w:val="24"/>
            <w:szCs w:val="24"/>
          </w:rPr>
          <w:t>указания</w:t>
        </w:r>
      </w:hyperlink>
      <w:r w:rsidRPr="00EE5F74">
        <w:rPr>
          <w:sz w:val="24"/>
          <w:szCs w:val="24"/>
        </w:rPr>
        <w:t xml:space="preserve"> № 52н)</w:t>
      </w:r>
    </w:p>
    <w:p w:rsidR="0099289E" w:rsidRPr="00EE5F74" w:rsidRDefault="0099289E" w:rsidP="0099289E">
      <w:pPr>
        <w:pStyle w:val="1"/>
        <w:spacing w:before="0" w:after="0" w:line="240" w:lineRule="auto"/>
        <w:contextualSpacing/>
        <w:rPr>
          <w:szCs w:val="24"/>
        </w:rPr>
      </w:pPr>
      <w:bookmarkStart w:id="45" w:name="_ref_1-d830688800d04f"/>
      <w:r w:rsidRPr="00EE5F74">
        <w:rPr>
          <w:szCs w:val="24"/>
        </w:rPr>
        <w:t>Учет нематериальных актив</w:t>
      </w:r>
      <w:bookmarkEnd w:id="45"/>
      <w:r w:rsidRPr="00EE5F74">
        <w:rPr>
          <w:szCs w:val="24"/>
        </w:rPr>
        <w:t>ов</w:t>
      </w:r>
    </w:p>
    <w:p w:rsidR="0099289E" w:rsidRPr="00EE5F74" w:rsidRDefault="0099289E" w:rsidP="0099289E">
      <w:pPr>
        <w:pStyle w:val="2"/>
        <w:spacing w:before="0" w:after="0" w:line="240" w:lineRule="auto"/>
        <w:contextualSpacing/>
        <w:rPr>
          <w:sz w:val="24"/>
          <w:szCs w:val="24"/>
        </w:rPr>
      </w:pPr>
      <w:bookmarkStart w:id="46" w:name="_ref_1-1c6787f5fc6449"/>
      <w:r w:rsidRPr="00EE5F74">
        <w:rPr>
          <w:sz w:val="24"/>
          <w:szCs w:val="24"/>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4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37" w:history="1">
        <w:r w:rsidRPr="00EE5F74">
          <w:rPr>
            <w:rStyle w:val="afc"/>
            <w:color w:val="auto"/>
            <w:sz w:val="24"/>
            <w:szCs w:val="24"/>
          </w:rPr>
          <w:t>п. 56</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47" w:name="_ref_1-18f7f92c96c744"/>
      <w:r w:rsidRPr="00EE5F74">
        <w:rPr>
          <w:sz w:val="24"/>
          <w:szCs w:val="24"/>
        </w:rPr>
        <w:t>Объект признается нематериальным активом при одновременном выполнении следующих условий:</w:t>
      </w:r>
      <w:bookmarkEnd w:id="47"/>
    </w:p>
    <w:p w:rsidR="0099289E" w:rsidRPr="00EE5F74" w:rsidRDefault="0099289E" w:rsidP="0099289E">
      <w:pPr>
        <w:spacing w:before="0" w:after="0" w:line="240" w:lineRule="auto"/>
        <w:contextualSpacing/>
        <w:rPr>
          <w:sz w:val="24"/>
          <w:szCs w:val="24"/>
        </w:rPr>
      </w:pPr>
      <w:r w:rsidRPr="00EE5F74">
        <w:rPr>
          <w:sz w:val="24"/>
          <w:szCs w:val="24"/>
        </w:rPr>
        <w:t>- объект способен приносить экономические выгоды в будущем;</w:t>
      </w:r>
    </w:p>
    <w:p w:rsidR="0099289E" w:rsidRPr="00EE5F74" w:rsidRDefault="0099289E" w:rsidP="0099289E">
      <w:pPr>
        <w:spacing w:before="0" w:after="0" w:line="240" w:lineRule="auto"/>
        <w:contextualSpacing/>
        <w:rPr>
          <w:sz w:val="24"/>
          <w:szCs w:val="24"/>
        </w:rPr>
      </w:pPr>
      <w:r w:rsidRPr="00EE5F74">
        <w:rPr>
          <w:sz w:val="24"/>
          <w:szCs w:val="24"/>
        </w:rPr>
        <w:t>- у объекта отсутствует материально-вещественная форма;</w:t>
      </w:r>
    </w:p>
    <w:p w:rsidR="0099289E" w:rsidRPr="00EE5F74" w:rsidRDefault="0099289E" w:rsidP="0099289E">
      <w:pPr>
        <w:spacing w:before="0" w:after="0" w:line="240" w:lineRule="auto"/>
        <w:contextualSpacing/>
        <w:rPr>
          <w:sz w:val="24"/>
          <w:szCs w:val="24"/>
        </w:rPr>
      </w:pPr>
      <w:r w:rsidRPr="00EE5F74">
        <w:rPr>
          <w:sz w:val="24"/>
          <w:szCs w:val="24"/>
        </w:rPr>
        <w:t>- объект можно отделить от другого имущества (выделить);</w:t>
      </w:r>
    </w:p>
    <w:p w:rsidR="0099289E" w:rsidRPr="00EE5F74" w:rsidRDefault="0099289E" w:rsidP="0099289E">
      <w:pPr>
        <w:spacing w:before="0" w:after="0" w:line="240" w:lineRule="auto"/>
        <w:contextualSpacing/>
        <w:rPr>
          <w:sz w:val="24"/>
          <w:szCs w:val="24"/>
        </w:rPr>
      </w:pPr>
      <w:r w:rsidRPr="00EE5F74">
        <w:rPr>
          <w:sz w:val="24"/>
          <w:szCs w:val="24"/>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99289E" w:rsidRPr="00EE5F74" w:rsidRDefault="0099289E" w:rsidP="0099289E">
      <w:pPr>
        <w:spacing w:before="0" w:after="0" w:line="240" w:lineRule="auto"/>
        <w:contextualSpacing/>
        <w:rPr>
          <w:sz w:val="24"/>
          <w:szCs w:val="24"/>
        </w:rPr>
      </w:pPr>
      <w:r w:rsidRPr="00EE5F74">
        <w:rPr>
          <w:sz w:val="24"/>
          <w:szCs w:val="24"/>
        </w:rPr>
        <w:t>- не предполагается последующая перепродажа данного актива;</w:t>
      </w:r>
    </w:p>
    <w:p w:rsidR="0099289E" w:rsidRPr="00EE5F74" w:rsidRDefault="0099289E" w:rsidP="0099289E">
      <w:pPr>
        <w:spacing w:before="0" w:after="0" w:line="240" w:lineRule="auto"/>
        <w:contextualSpacing/>
        <w:rPr>
          <w:sz w:val="24"/>
          <w:szCs w:val="24"/>
        </w:rPr>
      </w:pPr>
      <w:r w:rsidRPr="00EE5F74">
        <w:rPr>
          <w:sz w:val="24"/>
          <w:szCs w:val="24"/>
        </w:rPr>
        <w:t>- имеются надлежаще оформленные документы, подтверждающие существование актива;</w:t>
      </w:r>
    </w:p>
    <w:p w:rsidR="0099289E" w:rsidRPr="00EE5F74" w:rsidRDefault="0099289E" w:rsidP="0099289E">
      <w:pPr>
        <w:spacing w:before="0" w:after="0" w:line="240" w:lineRule="auto"/>
        <w:contextualSpacing/>
        <w:rPr>
          <w:sz w:val="24"/>
          <w:szCs w:val="24"/>
        </w:rPr>
      </w:pPr>
      <w:r w:rsidRPr="00EE5F74">
        <w:rPr>
          <w:sz w:val="24"/>
          <w:szCs w:val="24"/>
        </w:rPr>
        <w:t>- имеются надлежаще оформленные документы, устанавливающие исключительное право на актив;</w:t>
      </w:r>
    </w:p>
    <w:p w:rsidR="0099289E" w:rsidRPr="00EE5F74" w:rsidRDefault="0099289E" w:rsidP="0099289E">
      <w:pPr>
        <w:spacing w:before="0" w:after="0" w:line="240" w:lineRule="auto"/>
        <w:contextualSpacing/>
        <w:rPr>
          <w:sz w:val="24"/>
          <w:szCs w:val="24"/>
        </w:rPr>
      </w:pPr>
      <w:r w:rsidRPr="00EE5F74">
        <w:rPr>
          <w:sz w:val="24"/>
          <w:szCs w:val="24"/>
        </w:rPr>
        <w:t xml:space="preserve">-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w:t>
      </w:r>
      <w:r w:rsidRPr="00EE5F74">
        <w:rPr>
          <w:sz w:val="24"/>
          <w:szCs w:val="24"/>
        </w:rPr>
        <w:lastRenderedPageBreak/>
        <w:t>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38" w:history="1">
        <w:r w:rsidRPr="00EE5F74">
          <w:rPr>
            <w:rStyle w:val="afc"/>
            <w:color w:val="auto"/>
            <w:sz w:val="24"/>
            <w:szCs w:val="24"/>
          </w:rPr>
          <w:t>п. 56</w:t>
        </w:r>
      </w:hyperlink>
      <w:r w:rsidRPr="00EE5F74">
        <w:rPr>
          <w:sz w:val="24"/>
          <w:szCs w:val="24"/>
        </w:rPr>
        <w:t xml:space="preserve"> Инструкции № 157н)</w:t>
      </w:r>
    </w:p>
    <w:p w:rsidR="0099289E" w:rsidRPr="00EE5F74" w:rsidRDefault="0099289E" w:rsidP="0099289E">
      <w:pPr>
        <w:spacing w:before="0" w:after="0" w:line="240" w:lineRule="auto"/>
        <w:contextualSpacing/>
        <w:rPr>
          <w:sz w:val="24"/>
          <w:szCs w:val="24"/>
        </w:rPr>
      </w:pPr>
      <w:r w:rsidRPr="00EE5F74">
        <w:rPr>
          <w:sz w:val="24"/>
          <w:szCs w:val="24"/>
        </w:rPr>
        <w:t xml:space="preserve">3.3 Аналитический учет вложений в нематериальные активы ведется в </w:t>
      </w:r>
      <w:proofErr w:type="spellStart"/>
      <w:r w:rsidRPr="00EE5F74">
        <w:rPr>
          <w:sz w:val="24"/>
          <w:szCs w:val="24"/>
        </w:rPr>
        <w:t>Многографной</w:t>
      </w:r>
      <w:proofErr w:type="spellEnd"/>
      <w:r w:rsidRPr="00EE5F74">
        <w:rPr>
          <w:sz w:val="24"/>
          <w:szCs w:val="24"/>
        </w:rPr>
        <w:t xml:space="preserve"> карточке (ф. 0504054).</w:t>
      </w:r>
    </w:p>
    <w:p w:rsidR="0099289E" w:rsidRPr="00EE5F74" w:rsidRDefault="0099289E" w:rsidP="0099289E">
      <w:pPr>
        <w:tabs>
          <w:tab w:val="left" w:pos="4253"/>
        </w:tabs>
        <w:spacing w:before="0" w:after="0" w:line="240" w:lineRule="auto"/>
        <w:ind w:firstLine="0"/>
        <w:rPr>
          <w:sz w:val="24"/>
          <w:szCs w:val="24"/>
        </w:rPr>
      </w:pPr>
      <w:r w:rsidRPr="00EE5F74">
        <w:rPr>
          <w:sz w:val="24"/>
          <w:szCs w:val="24"/>
        </w:rPr>
        <w:t>(Основание: п. 128 Инструкции № 157н)</w:t>
      </w:r>
    </w:p>
    <w:p w:rsidR="0099289E" w:rsidRPr="00EE5F74" w:rsidRDefault="0099289E" w:rsidP="0099289E">
      <w:pPr>
        <w:tabs>
          <w:tab w:val="left" w:pos="4253"/>
        </w:tabs>
        <w:spacing w:before="0" w:after="0" w:line="240" w:lineRule="auto"/>
        <w:rPr>
          <w:sz w:val="24"/>
          <w:szCs w:val="24"/>
        </w:rPr>
      </w:pPr>
      <w:r w:rsidRPr="00EE5F74">
        <w:rPr>
          <w:sz w:val="24"/>
          <w:szCs w:val="24"/>
        </w:rPr>
        <w:t>3.4. Амортизация начисляется следующими методами:</w:t>
      </w:r>
    </w:p>
    <w:p w:rsidR="0099289E" w:rsidRPr="00EE5F74" w:rsidRDefault="0099289E" w:rsidP="0099289E">
      <w:pPr>
        <w:tabs>
          <w:tab w:val="left" w:pos="4253"/>
        </w:tabs>
        <w:spacing w:before="0" w:after="0" w:line="240" w:lineRule="auto"/>
        <w:rPr>
          <w:sz w:val="24"/>
          <w:szCs w:val="24"/>
        </w:rPr>
      </w:pPr>
      <w:r w:rsidRPr="00EE5F74">
        <w:rPr>
          <w:sz w:val="24"/>
          <w:szCs w:val="24"/>
        </w:rPr>
        <w:t xml:space="preserve">линейным методом - в отношении  </w:t>
      </w:r>
      <w:proofErr w:type="gramStart"/>
      <w:r w:rsidRPr="00EE5F74">
        <w:rPr>
          <w:sz w:val="24"/>
          <w:szCs w:val="24"/>
        </w:rPr>
        <w:t xml:space="preserve">   (</w:t>
      </w:r>
      <w:proofErr w:type="gramEnd"/>
      <w:r w:rsidRPr="00EE5F74">
        <w:rPr>
          <w:sz w:val="24"/>
          <w:szCs w:val="24"/>
        </w:rPr>
        <w:t>НМА или группы НМА, при амортизации которых применяется этот метод)    ;</w:t>
      </w:r>
    </w:p>
    <w:p w:rsidR="0099289E" w:rsidRPr="00EE5F74" w:rsidRDefault="0099289E" w:rsidP="0099289E">
      <w:pPr>
        <w:tabs>
          <w:tab w:val="left" w:pos="4253"/>
        </w:tabs>
        <w:spacing w:before="0" w:after="0" w:line="240" w:lineRule="auto"/>
        <w:rPr>
          <w:sz w:val="24"/>
          <w:szCs w:val="24"/>
        </w:rPr>
      </w:pPr>
      <w:r w:rsidRPr="00EE5F74">
        <w:rPr>
          <w:sz w:val="24"/>
          <w:szCs w:val="24"/>
        </w:rPr>
        <w:t>В отношении каждого конкретного объекта нематериальных активов применяемый метод начисления амортизации определяется комиссией по поступлению и выбытию активов.</w:t>
      </w:r>
    </w:p>
    <w:p w:rsidR="0099289E" w:rsidRPr="00EE5F74" w:rsidRDefault="0099289E" w:rsidP="0099289E">
      <w:pPr>
        <w:tabs>
          <w:tab w:val="left" w:pos="4253"/>
        </w:tabs>
        <w:spacing w:before="0" w:after="0" w:line="240" w:lineRule="auto"/>
        <w:ind w:firstLine="0"/>
        <w:rPr>
          <w:sz w:val="24"/>
          <w:szCs w:val="24"/>
        </w:rPr>
      </w:pPr>
      <w:r w:rsidRPr="00EE5F74">
        <w:rPr>
          <w:sz w:val="24"/>
          <w:szCs w:val="24"/>
        </w:rPr>
        <w:t>(Основание: п. п. 30, 31 СГС "Нематериальные активы")</w:t>
      </w:r>
      <w:bookmarkStart w:id="48" w:name="_ref_1-85629c26479c47"/>
    </w:p>
    <w:p w:rsidR="0099289E" w:rsidRPr="00EE5F74" w:rsidRDefault="0099289E" w:rsidP="0099289E">
      <w:pPr>
        <w:tabs>
          <w:tab w:val="left" w:pos="4253"/>
        </w:tabs>
        <w:spacing w:before="0" w:after="0" w:line="240" w:lineRule="auto"/>
        <w:ind w:firstLine="680"/>
        <w:rPr>
          <w:sz w:val="24"/>
          <w:szCs w:val="24"/>
        </w:rPr>
      </w:pPr>
      <w:r w:rsidRPr="00EE5F74">
        <w:rPr>
          <w:sz w:val="24"/>
          <w:szCs w:val="24"/>
        </w:rPr>
        <w:t>3.5. Сроком полезного использования нематериального актива является период, в течение которого предполагается использование актива.</w:t>
      </w:r>
      <w:bookmarkEnd w:id="48"/>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39" w:history="1">
        <w:r w:rsidRPr="00EE5F74">
          <w:rPr>
            <w:rStyle w:val="afc"/>
            <w:color w:val="auto"/>
            <w:sz w:val="24"/>
            <w:szCs w:val="24"/>
          </w:rPr>
          <w:t>п. 60</w:t>
        </w:r>
      </w:hyperlink>
      <w:r w:rsidRPr="00EE5F74">
        <w:rPr>
          <w:sz w:val="24"/>
          <w:szCs w:val="24"/>
        </w:rPr>
        <w:t xml:space="preserve"> Инструкции № 157н)</w:t>
      </w:r>
    </w:p>
    <w:p w:rsidR="0099289E" w:rsidRPr="00EE5F74" w:rsidRDefault="0099289E" w:rsidP="0099289E">
      <w:pPr>
        <w:pStyle w:val="2"/>
        <w:numPr>
          <w:ilvl w:val="0"/>
          <w:numId w:val="0"/>
        </w:numPr>
        <w:spacing w:before="0" w:after="0" w:line="240" w:lineRule="auto"/>
        <w:ind w:firstLine="709"/>
        <w:contextualSpacing/>
        <w:rPr>
          <w:sz w:val="24"/>
          <w:szCs w:val="24"/>
        </w:rPr>
      </w:pPr>
      <w:bookmarkStart w:id="49" w:name="_ref_1-f8d6eaf6a4874c"/>
      <w:r w:rsidRPr="00EE5F74">
        <w:rPr>
          <w:sz w:val="24"/>
          <w:szCs w:val="24"/>
        </w:rPr>
        <w:t>3.6. 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bookmarkEnd w:id="49"/>
    </w:p>
    <w:p w:rsidR="0099289E" w:rsidRPr="00EE5F74" w:rsidRDefault="0099289E" w:rsidP="0099289E">
      <w:pPr>
        <w:spacing w:before="0" w:after="0" w:line="240" w:lineRule="auto"/>
        <w:contextualSpacing/>
        <w:rPr>
          <w:sz w:val="24"/>
          <w:szCs w:val="24"/>
        </w:rPr>
      </w:pPr>
      <w:r w:rsidRPr="00EE5F74">
        <w:rPr>
          <w:sz w:val="24"/>
          <w:szCs w:val="24"/>
        </w:rPr>
        <w:t>Изменение продолжительности периода использования нематериального актива является существенным, если это изменение (разница между продолжительностью предполагаемого периода использования и текущего) составляет 5 % или более от продолжительности текущего периода.</w:t>
      </w:r>
    </w:p>
    <w:p w:rsidR="0099289E" w:rsidRPr="00EE5F74" w:rsidRDefault="0099289E" w:rsidP="0099289E">
      <w:pPr>
        <w:spacing w:before="0" w:after="0" w:line="240" w:lineRule="auto"/>
        <w:contextualSpacing/>
        <w:rPr>
          <w:sz w:val="24"/>
          <w:szCs w:val="24"/>
        </w:rPr>
      </w:pPr>
      <w:r w:rsidRPr="00EE5F74">
        <w:rPr>
          <w:sz w:val="24"/>
          <w:szCs w:val="24"/>
        </w:rPr>
        <w:t>Срок полезного использования таких объектов НМА подлежит уточнению.</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0" w:history="1">
        <w:r w:rsidRPr="00EE5F74">
          <w:rPr>
            <w:rStyle w:val="afc"/>
            <w:color w:val="auto"/>
            <w:sz w:val="24"/>
            <w:szCs w:val="24"/>
          </w:rPr>
          <w:t>п. 61</w:t>
        </w:r>
      </w:hyperlink>
      <w:r w:rsidRPr="00EE5F74">
        <w:rPr>
          <w:sz w:val="24"/>
          <w:szCs w:val="24"/>
        </w:rPr>
        <w:t xml:space="preserve"> Инструкции № 157н)</w:t>
      </w:r>
    </w:p>
    <w:p w:rsidR="0099289E" w:rsidRPr="00EE5F74" w:rsidRDefault="0099289E" w:rsidP="0099289E">
      <w:pPr>
        <w:pStyle w:val="1"/>
        <w:spacing w:before="0" w:after="0" w:line="240" w:lineRule="auto"/>
        <w:contextualSpacing/>
        <w:rPr>
          <w:szCs w:val="24"/>
        </w:rPr>
      </w:pPr>
      <w:bookmarkStart w:id="50" w:name="_ref_1-391058b4711746"/>
      <w:r w:rsidRPr="00EE5F74">
        <w:rPr>
          <w:szCs w:val="24"/>
        </w:rPr>
        <w:t>Учет непроизведенных актив</w:t>
      </w:r>
      <w:bookmarkEnd w:id="50"/>
      <w:r w:rsidRPr="00EE5F74">
        <w:rPr>
          <w:szCs w:val="24"/>
        </w:rPr>
        <w:t>ов</w:t>
      </w:r>
    </w:p>
    <w:p w:rsidR="0099289E" w:rsidRPr="00EE5F74" w:rsidRDefault="0099289E" w:rsidP="0099289E">
      <w:pPr>
        <w:pStyle w:val="2"/>
        <w:spacing w:before="0" w:after="0" w:line="240" w:lineRule="auto"/>
        <w:contextualSpacing/>
        <w:rPr>
          <w:sz w:val="24"/>
          <w:szCs w:val="24"/>
        </w:rPr>
      </w:pPr>
      <w:bookmarkStart w:id="51" w:name="_ref_1-03eab198b81745"/>
      <w:r w:rsidRPr="00EE5F74">
        <w:rPr>
          <w:sz w:val="24"/>
          <w:szCs w:val="24"/>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p>
    <w:p w:rsidR="0099289E" w:rsidRPr="00EE5F74" w:rsidRDefault="0099289E" w:rsidP="0099289E">
      <w:pPr>
        <w:spacing w:before="0" w:after="0" w:line="240" w:lineRule="auto"/>
        <w:ind w:firstLine="0"/>
        <w:rPr>
          <w:sz w:val="24"/>
          <w:szCs w:val="24"/>
        </w:rPr>
      </w:pPr>
      <w:r w:rsidRPr="00EE5F74">
        <w:rPr>
          <w:sz w:val="24"/>
          <w:szCs w:val="24"/>
        </w:rPr>
        <w:t xml:space="preserve">  (Основание: п. 70 Инструкции № 157н)</w:t>
      </w:r>
    </w:p>
    <w:p w:rsidR="0099289E" w:rsidRPr="00EE5F74" w:rsidRDefault="0099289E" w:rsidP="0099289E">
      <w:pPr>
        <w:pStyle w:val="2"/>
        <w:spacing w:before="0" w:after="0" w:line="240" w:lineRule="auto"/>
        <w:contextualSpacing/>
        <w:rPr>
          <w:sz w:val="24"/>
          <w:szCs w:val="24"/>
        </w:rPr>
      </w:pPr>
      <w:bookmarkStart w:id="52" w:name="_ref_1-7f37cfa8abdf4d"/>
      <w:bookmarkEnd w:id="51"/>
      <w:r w:rsidRPr="00EE5F74">
        <w:rPr>
          <w:sz w:val="24"/>
          <w:szCs w:val="24"/>
        </w:rPr>
        <w:t xml:space="preserve">Объект непроизведенных активов учитывается на </w:t>
      </w:r>
      <w:proofErr w:type="spellStart"/>
      <w:r w:rsidRPr="00EE5F74">
        <w:rPr>
          <w:sz w:val="24"/>
          <w:szCs w:val="24"/>
        </w:rPr>
        <w:t>забалансовом</w:t>
      </w:r>
      <w:proofErr w:type="spellEnd"/>
      <w:r w:rsidRPr="00EE5F74">
        <w:rPr>
          <w:sz w:val="24"/>
          <w:szCs w:val="24"/>
        </w:rPr>
        <w:t xml:space="preserve"> счете 02 "Материальные ценности на хранении", если он не соответствует критериям признания актива, то есть в отношении него одновременно выполняются следующие условия:</w:t>
      </w:r>
      <w:bookmarkEnd w:id="52"/>
    </w:p>
    <w:p w:rsidR="0099289E" w:rsidRPr="00EE5F74" w:rsidRDefault="0099289E" w:rsidP="0099289E">
      <w:pPr>
        <w:spacing w:before="0" w:after="0" w:line="240" w:lineRule="auto"/>
        <w:contextualSpacing/>
        <w:rPr>
          <w:sz w:val="24"/>
          <w:szCs w:val="24"/>
        </w:rPr>
      </w:pPr>
      <w:r w:rsidRPr="00EE5F74">
        <w:rPr>
          <w:sz w:val="24"/>
          <w:szCs w:val="24"/>
        </w:rPr>
        <w:t>- объект не приносит экономических выгод;</w:t>
      </w:r>
    </w:p>
    <w:p w:rsidR="0099289E" w:rsidRPr="00EE5F74" w:rsidRDefault="0099289E" w:rsidP="0099289E">
      <w:pPr>
        <w:spacing w:before="0" w:after="0" w:line="240" w:lineRule="auto"/>
        <w:contextualSpacing/>
        <w:rPr>
          <w:sz w:val="24"/>
          <w:szCs w:val="24"/>
        </w:rPr>
      </w:pPr>
      <w:r w:rsidRPr="00EE5F74">
        <w:rPr>
          <w:sz w:val="24"/>
          <w:szCs w:val="24"/>
        </w:rPr>
        <w:t>- объект не имеет полезного потенциала;</w:t>
      </w:r>
    </w:p>
    <w:p w:rsidR="0099289E" w:rsidRPr="00EE5F74" w:rsidRDefault="0099289E" w:rsidP="0099289E">
      <w:pPr>
        <w:spacing w:before="0" w:after="0" w:line="240" w:lineRule="auto"/>
        <w:contextualSpacing/>
        <w:rPr>
          <w:sz w:val="24"/>
          <w:szCs w:val="24"/>
        </w:rPr>
      </w:pPr>
      <w:r w:rsidRPr="00EE5F74">
        <w:rPr>
          <w:sz w:val="24"/>
          <w:szCs w:val="24"/>
        </w:rPr>
        <w:t>- не предполагается, что объект будет приносить экономические выгоды.</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1" w:history="1">
        <w:r w:rsidRPr="00EE5F74">
          <w:rPr>
            <w:rStyle w:val="afc"/>
            <w:color w:val="auto"/>
            <w:sz w:val="24"/>
            <w:szCs w:val="24"/>
          </w:rPr>
          <w:t>п. 36</w:t>
        </w:r>
      </w:hyperlink>
      <w:r w:rsidRPr="00EE5F74">
        <w:rPr>
          <w:sz w:val="24"/>
          <w:szCs w:val="24"/>
        </w:rPr>
        <w:t xml:space="preserve"> СГС "Концептуальные основы")</w:t>
      </w:r>
    </w:p>
    <w:p w:rsidR="0099289E" w:rsidRPr="00EE5F74" w:rsidRDefault="0099289E" w:rsidP="0099289E">
      <w:pPr>
        <w:pStyle w:val="2"/>
        <w:spacing w:before="0" w:after="0" w:line="240" w:lineRule="auto"/>
        <w:contextualSpacing/>
        <w:rPr>
          <w:sz w:val="24"/>
          <w:szCs w:val="24"/>
        </w:rPr>
      </w:pPr>
      <w:bookmarkStart w:id="53" w:name="_ref_1-74a657093c0949"/>
      <w:r w:rsidRPr="00EE5F74">
        <w:rPr>
          <w:sz w:val="24"/>
          <w:szCs w:val="24"/>
        </w:rPr>
        <w:t>Непроизведенные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bookmarkEnd w:id="53"/>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2" w:history="1">
        <w:r w:rsidRPr="00EE5F74">
          <w:rPr>
            <w:rStyle w:val="afc"/>
            <w:color w:val="auto"/>
            <w:sz w:val="24"/>
            <w:szCs w:val="24"/>
          </w:rPr>
          <w:t>п. 36</w:t>
        </w:r>
      </w:hyperlink>
      <w:r w:rsidRPr="00EE5F74">
        <w:rPr>
          <w:sz w:val="24"/>
          <w:szCs w:val="24"/>
        </w:rPr>
        <w:t xml:space="preserve"> СГС "Концептуальные основы", </w:t>
      </w:r>
      <w:hyperlink r:id="rId143" w:history="1">
        <w:r w:rsidRPr="00EE5F74">
          <w:rPr>
            <w:rStyle w:val="afc"/>
            <w:color w:val="auto"/>
            <w:sz w:val="24"/>
            <w:szCs w:val="24"/>
          </w:rPr>
          <w:t>Письмо</w:t>
        </w:r>
      </w:hyperlink>
      <w:r w:rsidRPr="00EE5F74">
        <w:rPr>
          <w:sz w:val="24"/>
          <w:szCs w:val="24"/>
        </w:rPr>
        <w:t xml:space="preserve"> Минфина России от 27.10.2015 № 02-05-10/61628)</w:t>
      </w:r>
    </w:p>
    <w:p w:rsidR="0099289E" w:rsidRPr="00EE5F74" w:rsidRDefault="0099289E" w:rsidP="0099289E">
      <w:pPr>
        <w:pStyle w:val="2"/>
        <w:spacing w:before="0" w:after="0" w:line="240" w:lineRule="auto"/>
        <w:contextualSpacing/>
        <w:rPr>
          <w:sz w:val="24"/>
          <w:szCs w:val="24"/>
        </w:rPr>
      </w:pPr>
      <w:bookmarkStart w:id="54" w:name="_ref_1-f7d45dd3997846"/>
      <w:r w:rsidRPr="00EE5F74">
        <w:rPr>
          <w:sz w:val="24"/>
          <w:szCs w:val="24"/>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54"/>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4" w:history="1">
        <w:r w:rsidRPr="00EE5F74">
          <w:rPr>
            <w:rStyle w:val="afc"/>
            <w:color w:val="auto"/>
            <w:sz w:val="24"/>
            <w:szCs w:val="24"/>
          </w:rPr>
          <w:t>п. 71</w:t>
        </w:r>
      </w:hyperlink>
      <w:r w:rsidRPr="00EE5F74">
        <w:rPr>
          <w:sz w:val="24"/>
          <w:szCs w:val="24"/>
        </w:rPr>
        <w:t xml:space="preserve"> Инструкции № 157н, </w:t>
      </w:r>
      <w:hyperlink r:id="rId145" w:history="1">
        <w:r w:rsidRPr="00EE5F74">
          <w:rPr>
            <w:rStyle w:val="afc"/>
            <w:color w:val="auto"/>
            <w:sz w:val="24"/>
            <w:szCs w:val="24"/>
          </w:rPr>
          <w:t>п. 16</w:t>
        </w:r>
      </w:hyperlink>
      <w:r w:rsidRPr="00EE5F74">
        <w:rPr>
          <w:sz w:val="24"/>
          <w:szCs w:val="24"/>
        </w:rPr>
        <w:t xml:space="preserve"> Инструкции № 162н)</w:t>
      </w:r>
    </w:p>
    <w:p w:rsidR="0099289E" w:rsidRPr="00EE5F74" w:rsidRDefault="0099289E" w:rsidP="0099289E">
      <w:pPr>
        <w:pStyle w:val="1"/>
        <w:spacing w:before="0" w:after="0" w:line="240" w:lineRule="auto"/>
        <w:contextualSpacing/>
        <w:rPr>
          <w:szCs w:val="24"/>
        </w:rPr>
      </w:pPr>
      <w:bookmarkStart w:id="55" w:name="_ref_1-50a121e1b3244d"/>
      <w:r w:rsidRPr="00EE5F74">
        <w:rPr>
          <w:szCs w:val="24"/>
        </w:rPr>
        <w:lastRenderedPageBreak/>
        <w:t>Учет материальных запас</w:t>
      </w:r>
      <w:bookmarkEnd w:id="55"/>
      <w:r w:rsidRPr="00EE5F74">
        <w:rPr>
          <w:szCs w:val="24"/>
        </w:rPr>
        <w:t>ов.</w:t>
      </w:r>
    </w:p>
    <w:p w:rsidR="0099289E" w:rsidRPr="00EE5F74" w:rsidRDefault="0099289E" w:rsidP="0099289E">
      <w:pPr>
        <w:pStyle w:val="2"/>
        <w:spacing w:before="0" w:after="0" w:line="240" w:lineRule="auto"/>
        <w:contextualSpacing/>
        <w:rPr>
          <w:sz w:val="24"/>
          <w:szCs w:val="24"/>
        </w:rPr>
      </w:pPr>
      <w:bookmarkStart w:id="56" w:name="_ref_1-acfdc3ca985e45"/>
      <w:r w:rsidRPr="00EE5F74">
        <w:rPr>
          <w:sz w:val="24"/>
          <w:szCs w:val="24"/>
        </w:rPr>
        <w:t>Единицей бухгалтерского учета материальных запасов является номенклатурная (реестровая единица).</w:t>
      </w:r>
      <w:bookmarkEnd w:id="5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6" w:history="1">
        <w:r w:rsidRPr="00EE5F74">
          <w:rPr>
            <w:rStyle w:val="afc"/>
            <w:color w:val="auto"/>
            <w:sz w:val="24"/>
            <w:szCs w:val="24"/>
          </w:rPr>
          <w:t>п. 101</w:t>
        </w:r>
      </w:hyperlink>
      <w:r w:rsidRPr="00EE5F74">
        <w:rPr>
          <w:sz w:val="24"/>
          <w:szCs w:val="24"/>
        </w:rPr>
        <w:t xml:space="preserve"> Инструкции № 157н, </w:t>
      </w:r>
      <w:hyperlink r:id="rId147" w:history="1">
        <w:r w:rsidRPr="00EE5F74">
          <w:rPr>
            <w:rStyle w:val="afc"/>
            <w:color w:val="auto"/>
            <w:sz w:val="24"/>
            <w:szCs w:val="24"/>
          </w:rPr>
          <w:t>п. 8</w:t>
        </w:r>
      </w:hyperlink>
      <w:r w:rsidRPr="00EE5F74">
        <w:rPr>
          <w:sz w:val="24"/>
          <w:szCs w:val="24"/>
        </w:rPr>
        <w:t xml:space="preserve"> СГС «Запасы»)</w:t>
      </w:r>
    </w:p>
    <w:p w:rsidR="0099289E" w:rsidRPr="00EE5F74" w:rsidRDefault="0099289E" w:rsidP="0099289E">
      <w:pPr>
        <w:pStyle w:val="2"/>
        <w:spacing w:before="0" w:after="0" w:line="240" w:lineRule="auto"/>
        <w:contextualSpacing/>
        <w:rPr>
          <w:sz w:val="24"/>
          <w:szCs w:val="24"/>
        </w:rPr>
      </w:pPr>
      <w:bookmarkStart w:id="57" w:name="_ref_1-ddf964b1eaa44a"/>
      <w:r w:rsidRPr="00EE5F74">
        <w:rPr>
          <w:sz w:val="24"/>
          <w:szCs w:val="24"/>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57"/>
    </w:p>
    <w:p w:rsidR="0099289E" w:rsidRPr="00EE5F74" w:rsidRDefault="0099289E" w:rsidP="0099289E">
      <w:pPr>
        <w:spacing w:before="0" w:after="0" w:line="240" w:lineRule="auto"/>
        <w:contextualSpacing/>
        <w:rPr>
          <w:sz w:val="24"/>
          <w:szCs w:val="24"/>
        </w:rPr>
      </w:pPr>
      <w:r w:rsidRPr="00EE5F74">
        <w:rPr>
          <w:sz w:val="24"/>
          <w:szCs w:val="24"/>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48" w:history="1">
        <w:r w:rsidRPr="00EE5F74">
          <w:rPr>
            <w:rStyle w:val="afc"/>
            <w:color w:val="auto"/>
            <w:sz w:val="24"/>
            <w:szCs w:val="24"/>
          </w:rPr>
          <w:t>п. п. 100</w:t>
        </w:r>
      </w:hyperlink>
      <w:r w:rsidRPr="00EE5F74">
        <w:rPr>
          <w:sz w:val="24"/>
          <w:szCs w:val="24"/>
        </w:rPr>
        <w:t xml:space="preserve">, </w:t>
      </w:r>
      <w:hyperlink r:id="rId149" w:history="1">
        <w:r w:rsidRPr="00EE5F74">
          <w:rPr>
            <w:rStyle w:val="afc"/>
            <w:color w:val="auto"/>
            <w:sz w:val="24"/>
            <w:szCs w:val="24"/>
          </w:rPr>
          <w:t>102</w:t>
        </w:r>
      </w:hyperlink>
      <w:r w:rsidRPr="00EE5F74">
        <w:rPr>
          <w:sz w:val="24"/>
          <w:szCs w:val="24"/>
        </w:rPr>
        <w:t xml:space="preserve"> Инструкции № 157н, </w:t>
      </w:r>
      <w:hyperlink r:id="rId150"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58" w:name="_ref_1-1d35f8f33f494e"/>
      <w:r w:rsidRPr="00EE5F74">
        <w:rPr>
          <w:sz w:val="24"/>
          <w:szCs w:val="24"/>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58"/>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51" w:history="1">
        <w:r w:rsidRPr="00EE5F74">
          <w:rPr>
            <w:rStyle w:val="afc"/>
            <w:color w:val="auto"/>
            <w:sz w:val="24"/>
            <w:szCs w:val="24"/>
          </w:rPr>
          <w:t>п. п. 52</w:t>
        </w:r>
      </w:hyperlink>
      <w:r w:rsidRPr="00EE5F74">
        <w:rPr>
          <w:sz w:val="24"/>
          <w:szCs w:val="24"/>
        </w:rPr>
        <w:t xml:space="preserve">, </w:t>
      </w:r>
      <w:hyperlink r:id="rId152" w:history="1">
        <w:r w:rsidRPr="00EE5F74">
          <w:rPr>
            <w:rStyle w:val="afc"/>
            <w:color w:val="auto"/>
            <w:sz w:val="24"/>
            <w:szCs w:val="24"/>
          </w:rPr>
          <w:t>54</w:t>
        </w:r>
      </w:hyperlink>
      <w:r w:rsidRPr="00EE5F74">
        <w:rPr>
          <w:sz w:val="24"/>
          <w:szCs w:val="24"/>
        </w:rPr>
        <w:t xml:space="preserve"> СГС "Концептуальные основы", </w:t>
      </w:r>
      <w:hyperlink r:id="rId153" w:history="1">
        <w:r w:rsidRPr="00EE5F74">
          <w:rPr>
            <w:rStyle w:val="afc"/>
            <w:color w:val="auto"/>
            <w:sz w:val="24"/>
            <w:szCs w:val="24"/>
          </w:rPr>
          <w:t>п. 106</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59" w:name="_ref_1-e9adefc561a74e"/>
      <w:r w:rsidRPr="00EE5F74">
        <w:rPr>
          <w:sz w:val="24"/>
          <w:szCs w:val="24"/>
        </w:rPr>
        <w:t>Выбытие материальных запасов признается по фактической стоимости каждой единицы запасов.</w:t>
      </w:r>
      <w:bookmarkEnd w:id="5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54" w:history="1">
        <w:r w:rsidRPr="00EE5F74">
          <w:rPr>
            <w:rStyle w:val="afc"/>
            <w:color w:val="auto"/>
            <w:sz w:val="24"/>
            <w:szCs w:val="24"/>
          </w:rPr>
          <w:t>п. 46</w:t>
        </w:r>
      </w:hyperlink>
      <w:r w:rsidRPr="00EE5F74">
        <w:rPr>
          <w:sz w:val="24"/>
          <w:szCs w:val="24"/>
        </w:rPr>
        <w:t xml:space="preserve"> СГС "Концептуальные основы", </w:t>
      </w:r>
      <w:hyperlink r:id="rId155" w:history="1">
        <w:r w:rsidRPr="00EE5F74">
          <w:rPr>
            <w:rStyle w:val="afc"/>
            <w:color w:val="auto"/>
            <w:sz w:val="24"/>
            <w:szCs w:val="24"/>
          </w:rPr>
          <w:t>п. 108</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60" w:name="_ref_1-2706e9ad788947"/>
      <w:r w:rsidRPr="00EE5F74">
        <w:rPr>
          <w:sz w:val="24"/>
          <w:szCs w:val="24"/>
        </w:rPr>
        <w:t xml:space="preserve">Выдача в эксплуатацию на нужды учреждения канцелярских принадлежностей оформляется ведомостью выдачи материальных ценностей на нужды </w:t>
      </w:r>
      <w:proofErr w:type="gramStart"/>
      <w:r w:rsidRPr="00EE5F74">
        <w:rPr>
          <w:sz w:val="24"/>
          <w:szCs w:val="24"/>
        </w:rPr>
        <w:t>учреждения  (</w:t>
      </w:r>
      <w:proofErr w:type="gramEnd"/>
      <w:r w:rsidRPr="00EE5F74">
        <w:rPr>
          <w:sz w:val="24"/>
          <w:szCs w:val="24"/>
        </w:rPr>
        <w:t>ф. 0504210), хозяйственные товары списываются по акту о списании материальных запасов (ф. 0504230), мягкий инвентарь, посуда списываются по акту о списании мягкого и хозяйственного инвентаря (ф. 0504143).</w:t>
      </w:r>
    </w:p>
    <w:p w:rsidR="0099289E" w:rsidRPr="00EE5F74" w:rsidRDefault="0099289E" w:rsidP="0099289E">
      <w:pPr>
        <w:pStyle w:val="2"/>
        <w:spacing w:before="0" w:after="0" w:line="240" w:lineRule="auto"/>
        <w:contextualSpacing/>
        <w:rPr>
          <w:sz w:val="24"/>
          <w:szCs w:val="24"/>
        </w:rPr>
      </w:pPr>
      <w:r w:rsidRPr="00EE5F74">
        <w:rPr>
          <w:sz w:val="24"/>
          <w:szCs w:val="24"/>
        </w:rPr>
        <w:t>Выдача запасных частей и хозяйственных материалов (</w:t>
      </w:r>
      <w:proofErr w:type="spellStart"/>
      <w:r w:rsidRPr="00EE5F74">
        <w:rPr>
          <w:sz w:val="24"/>
          <w:szCs w:val="24"/>
        </w:rPr>
        <w:t>электролампочек</w:t>
      </w:r>
      <w:proofErr w:type="spellEnd"/>
      <w:r w:rsidRPr="00EE5F74">
        <w:rPr>
          <w:sz w:val="24"/>
          <w:szCs w:val="24"/>
        </w:rPr>
        <w:t>, мыла, щеток и т.п.) на хозяйственные нужды оформляется Ведомостью выдачи материальных ценностей на нужды учреждения (</w:t>
      </w:r>
      <w:hyperlink r:id="rId156" w:history="1">
        <w:r w:rsidRPr="00EE5F74">
          <w:rPr>
            <w:rStyle w:val="afc"/>
            <w:color w:val="auto"/>
            <w:sz w:val="24"/>
            <w:szCs w:val="24"/>
          </w:rPr>
          <w:t>ф. 0504210</w:t>
        </w:r>
      </w:hyperlink>
      <w:r w:rsidRPr="00EE5F74">
        <w:rPr>
          <w:sz w:val="24"/>
          <w:szCs w:val="24"/>
        </w:rPr>
        <w:t>), которая является основанием для их списания.</w:t>
      </w:r>
      <w:bookmarkEnd w:id="60"/>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57"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1"/>
        <w:spacing w:before="0" w:after="0" w:line="240" w:lineRule="auto"/>
        <w:contextualSpacing/>
        <w:rPr>
          <w:szCs w:val="24"/>
        </w:rPr>
      </w:pPr>
      <w:bookmarkStart w:id="61" w:name="_ref_1-c612af5079154e"/>
      <w:r w:rsidRPr="00EE5F74">
        <w:rPr>
          <w:szCs w:val="24"/>
        </w:rPr>
        <w:t>Стоимость безвозмездно полученных нефинансовых активов</w:t>
      </w:r>
    </w:p>
    <w:p w:rsidR="0099289E" w:rsidRPr="00EE5F74" w:rsidRDefault="0099289E" w:rsidP="0099289E">
      <w:pPr>
        <w:spacing w:before="0" w:after="0" w:line="240" w:lineRule="auto"/>
        <w:contextualSpacing/>
        <w:rPr>
          <w:sz w:val="24"/>
          <w:szCs w:val="24"/>
        </w:rPr>
      </w:pPr>
      <w:r w:rsidRPr="00EE5F74">
        <w:rPr>
          <w:sz w:val="24"/>
          <w:szCs w:val="24"/>
        </w:rPr>
        <w:t>6.1. Безвозмездно полученные объекты нефинансовых активов учитываются по стоимости, указанной в извещениях на передачу активов.</w:t>
      </w:r>
    </w:p>
    <w:p w:rsidR="0099289E" w:rsidRPr="00EE5F74" w:rsidRDefault="0099289E" w:rsidP="0099289E">
      <w:pPr>
        <w:spacing w:before="0" w:after="0" w:line="240" w:lineRule="auto"/>
        <w:contextualSpacing/>
        <w:rPr>
          <w:sz w:val="24"/>
          <w:szCs w:val="24"/>
        </w:rPr>
      </w:pPr>
      <w:r w:rsidRPr="00EE5F74">
        <w:rPr>
          <w:sz w:val="24"/>
          <w:szCs w:val="24"/>
        </w:rPr>
        <w:t xml:space="preserve">6.2. Безвозмездно полученные объекты нефинансовых активов (при отсутствии документально подтверждённой переданной первоначальной </w:t>
      </w:r>
      <w:proofErr w:type="gramStart"/>
      <w:r w:rsidRPr="00EE5F74">
        <w:rPr>
          <w:sz w:val="24"/>
          <w:szCs w:val="24"/>
        </w:rPr>
        <w:t>стоимости  и</w:t>
      </w:r>
      <w:proofErr w:type="gramEnd"/>
      <w:r w:rsidRPr="00EE5F74">
        <w:rPr>
          <w:sz w:val="24"/>
          <w:szCs w:val="24"/>
        </w:rPr>
        <w:t xml:space="preserve"> начисленной амортизации),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p>
    <w:p w:rsidR="0099289E" w:rsidRPr="00EE5F74" w:rsidRDefault="0099289E" w:rsidP="0099289E">
      <w:pPr>
        <w:spacing w:before="0" w:after="0" w:line="240" w:lineRule="auto"/>
        <w:contextualSpacing/>
        <w:rPr>
          <w:sz w:val="24"/>
          <w:szCs w:val="24"/>
        </w:rPr>
      </w:pPr>
      <w:r w:rsidRPr="00EE5F74">
        <w:rPr>
          <w:sz w:val="24"/>
          <w:szCs w:val="24"/>
        </w:rPr>
        <w:t>Основание: пункты 52–60 Стандарта «Концептуальные основы бухучета и отчетности».</w:t>
      </w:r>
    </w:p>
    <w:p w:rsidR="0099289E" w:rsidRPr="00EE5F74" w:rsidRDefault="0099289E" w:rsidP="0099289E">
      <w:pPr>
        <w:spacing w:before="0" w:after="0" w:line="240" w:lineRule="auto"/>
        <w:contextualSpacing/>
        <w:rPr>
          <w:sz w:val="24"/>
          <w:szCs w:val="24"/>
        </w:rPr>
      </w:pPr>
      <w:r w:rsidRPr="00EE5F74">
        <w:rPr>
          <w:sz w:val="24"/>
          <w:szCs w:val="24"/>
        </w:rPr>
        <w:t xml:space="preserve">6.3. Данные о рыночной цене должны быть подтверждены документально: </w:t>
      </w:r>
    </w:p>
    <w:p w:rsidR="0099289E" w:rsidRPr="00EE5F74" w:rsidRDefault="0099289E" w:rsidP="0099289E">
      <w:pPr>
        <w:spacing w:before="0" w:after="0" w:line="240" w:lineRule="auto"/>
        <w:contextualSpacing/>
        <w:rPr>
          <w:sz w:val="24"/>
          <w:szCs w:val="24"/>
        </w:rPr>
      </w:pPr>
      <w:r w:rsidRPr="00EE5F74">
        <w:rPr>
          <w:sz w:val="24"/>
          <w:szCs w:val="24"/>
        </w:rPr>
        <w:t>– справками (другими подтверждающими документами) Росстата;</w:t>
      </w:r>
    </w:p>
    <w:p w:rsidR="0099289E" w:rsidRPr="00EE5F74" w:rsidRDefault="0099289E" w:rsidP="0099289E">
      <w:pPr>
        <w:spacing w:before="0" w:after="0" w:line="240" w:lineRule="auto"/>
        <w:contextualSpacing/>
        <w:rPr>
          <w:sz w:val="24"/>
          <w:szCs w:val="24"/>
        </w:rPr>
      </w:pPr>
      <w:r w:rsidRPr="00EE5F74">
        <w:rPr>
          <w:sz w:val="24"/>
          <w:szCs w:val="24"/>
        </w:rPr>
        <w:t>– прайс-листами заводов-изготовителей;</w:t>
      </w:r>
    </w:p>
    <w:p w:rsidR="0099289E" w:rsidRPr="00EE5F74" w:rsidRDefault="0099289E" w:rsidP="0099289E">
      <w:pPr>
        <w:spacing w:before="0" w:after="0" w:line="240" w:lineRule="auto"/>
        <w:contextualSpacing/>
        <w:rPr>
          <w:sz w:val="24"/>
          <w:szCs w:val="24"/>
        </w:rPr>
      </w:pPr>
      <w:r w:rsidRPr="00EE5F74">
        <w:rPr>
          <w:sz w:val="24"/>
          <w:szCs w:val="24"/>
        </w:rPr>
        <w:t>– справками (другими подтверждающими документами) оценщиков;</w:t>
      </w:r>
    </w:p>
    <w:p w:rsidR="0099289E" w:rsidRPr="00EE5F74" w:rsidRDefault="0099289E" w:rsidP="0099289E">
      <w:pPr>
        <w:spacing w:before="0" w:after="0" w:line="240" w:lineRule="auto"/>
        <w:contextualSpacing/>
        <w:rPr>
          <w:sz w:val="24"/>
          <w:szCs w:val="24"/>
        </w:rPr>
      </w:pPr>
      <w:r w:rsidRPr="00EE5F74">
        <w:rPr>
          <w:sz w:val="24"/>
          <w:szCs w:val="24"/>
        </w:rPr>
        <w:t>– информацией, размещенной в СМИ, и т. д.</w:t>
      </w:r>
    </w:p>
    <w:p w:rsidR="0099289E" w:rsidRPr="00EE5F74" w:rsidRDefault="0099289E" w:rsidP="0099289E">
      <w:pPr>
        <w:spacing w:before="0" w:after="0" w:line="240" w:lineRule="auto"/>
        <w:contextualSpacing/>
        <w:rPr>
          <w:sz w:val="24"/>
          <w:szCs w:val="24"/>
        </w:rPr>
      </w:pPr>
      <w:r w:rsidRPr="00EE5F74">
        <w:rPr>
          <w:sz w:val="24"/>
          <w:szCs w:val="24"/>
        </w:rPr>
        <w:t>В случаях невозможности документального подтверждения стоимость определяется экспертным путем.</w:t>
      </w:r>
    </w:p>
    <w:p w:rsidR="0099289E" w:rsidRPr="00EE5F74" w:rsidRDefault="0099289E" w:rsidP="0099289E">
      <w:pPr>
        <w:pStyle w:val="1"/>
        <w:spacing w:before="0" w:after="0" w:line="240" w:lineRule="auto"/>
        <w:contextualSpacing/>
        <w:rPr>
          <w:szCs w:val="24"/>
        </w:rPr>
      </w:pPr>
      <w:r w:rsidRPr="00EE5F74">
        <w:rPr>
          <w:szCs w:val="24"/>
        </w:rPr>
        <w:t>Учет денежных документ</w:t>
      </w:r>
      <w:bookmarkEnd w:id="61"/>
      <w:r w:rsidRPr="00EE5F74">
        <w:rPr>
          <w:szCs w:val="24"/>
        </w:rPr>
        <w:t>ов</w:t>
      </w:r>
    </w:p>
    <w:p w:rsidR="0099289E" w:rsidRPr="00EE5F74" w:rsidRDefault="0099289E" w:rsidP="0099289E">
      <w:pPr>
        <w:pStyle w:val="2"/>
        <w:spacing w:before="0" w:after="0" w:line="240" w:lineRule="auto"/>
        <w:contextualSpacing/>
        <w:rPr>
          <w:sz w:val="24"/>
          <w:szCs w:val="24"/>
        </w:rPr>
      </w:pPr>
      <w:bookmarkStart w:id="62" w:name="_ref_1-25728a2845f248"/>
      <w:r w:rsidRPr="00EE5F74">
        <w:rPr>
          <w:sz w:val="24"/>
          <w:szCs w:val="24"/>
        </w:rPr>
        <w:t>В составе денежных документов учитываются:</w:t>
      </w:r>
      <w:bookmarkEnd w:id="62"/>
    </w:p>
    <w:p w:rsidR="0099289E" w:rsidRPr="00EE5F74" w:rsidRDefault="0099289E" w:rsidP="0099289E">
      <w:pPr>
        <w:pStyle w:val="ab"/>
        <w:numPr>
          <w:ilvl w:val="1"/>
          <w:numId w:val="7"/>
        </w:numPr>
        <w:spacing w:before="0" w:after="0" w:line="240" w:lineRule="auto"/>
        <w:jc w:val="both"/>
        <w:rPr>
          <w:sz w:val="24"/>
          <w:szCs w:val="24"/>
        </w:rPr>
      </w:pPr>
      <w:r w:rsidRPr="00EE5F74">
        <w:rPr>
          <w:sz w:val="24"/>
          <w:szCs w:val="24"/>
        </w:rPr>
        <w:t>почтовые конверты с марками, отдельно приобретаемые почтовые марки;</w:t>
      </w:r>
    </w:p>
    <w:p w:rsidR="0099289E" w:rsidRPr="00EE5F74" w:rsidRDefault="0099289E" w:rsidP="0099289E">
      <w:pPr>
        <w:pStyle w:val="ab"/>
        <w:numPr>
          <w:ilvl w:val="1"/>
          <w:numId w:val="7"/>
        </w:numPr>
        <w:spacing w:before="0" w:after="0" w:line="240" w:lineRule="auto"/>
        <w:jc w:val="both"/>
        <w:rPr>
          <w:sz w:val="24"/>
          <w:szCs w:val="24"/>
        </w:rPr>
      </w:pPr>
      <w:r w:rsidRPr="00EE5F74">
        <w:rPr>
          <w:sz w:val="24"/>
          <w:szCs w:val="24"/>
        </w:rPr>
        <w:t>проездные билеты на проезд в городском пассажирском транспорте;</w:t>
      </w:r>
    </w:p>
    <w:p w:rsidR="0099289E" w:rsidRPr="00EE5F74" w:rsidRDefault="0099289E" w:rsidP="0099289E">
      <w:pPr>
        <w:pStyle w:val="ab"/>
        <w:numPr>
          <w:ilvl w:val="1"/>
          <w:numId w:val="7"/>
        </w:numPr>
        <w:spacing w:before="0" w:after="0" w:line="240" w:lineRule="auto"/>
        <w:jc w:val="both"/>
        <w:rPr>
          <w:sz w:val="24"/>
          <w:szCs w:val="24"/>
        </w:rPr>
      </w:pPr>
      <w:r w:rsidRPr="00EE5F74">
        <w:rPr>
          <w:sz w:val="24"/>
          <w:szCs w:val="24"/>
        </w:rPr>
        <w:t>проездные документы, приобретаемые для проезда работников к месту командировки и обратно.</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58" w:history="1">
        <w:r w:rsidRPr="00EE5F74">
          <w:rPr>
            <w:rStyle w:val="afc"/>
            <w:color w:val="auto"/>
            <w:sz w:val="24"/>
            <w:szCs w:val="24"/>
          </w:rPr>
          <w:t>п. 169</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63" w:name="_ref_1-400fb103444645"/>
      <w:r w:rsidRPr="00EE5F74">
        <w:rPr>
          <w:sz w:val="24"/>
          <w:szCs w:val="24"/>
        </w:rPr>
        <w:lastRenderedPageBreak/>
        <w:t>Денежные документы учитываются по фактической стоимости с учетом всех налогов, в том числе возмещаемых.</w:t>
      </w:r>
      <w:bookmarkEnd w:id="63"/>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59"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1"/>
        <w:spacing w:before="0" w:after="0" w:line="240" w:lineRule="auto"/>
        <w:contextualSpacing/>
        <w:rPr>
          <w:szCs w:val="24"/>
        </w:rPr>
      </w:pPr>
      <w:bookmarkStart w:id="64" w:name="_ref_1-8fd5a8c2a3d04f"/>
      <w:r w:rsidRPr="00EE5F74">
        <w:rPr>
          <w:szCs w:val="24"/>
        </w:rPr>
        <w:t>Учет расчетов с дебиторами и кредиторами</w:t>
      </w:r>
      <w:bookmarkEnd w:id="64"/>
    </w:p>
    <w:p w:rsidR="0099289E" w:rsidRPr="00EE5F74" w:rsidRDefault="0099289E" w:rsidP="0099289E">
      <w:pPr>
        <w:pStyle w:val="2"/>
        <w:spacing w:before="0" w:after="0" w:line="240" w:lineRule="auto"/>
        <w:contextualSpacing/>
        <w:rPr>
          <w:sz w:val="24"/>
          <w:szCs w:val="24"/>
        </w:rPr>
      </w:pPr>
      <w:bookmarkStart w:id="65" w:name="_ref_1-2469639581744d"/>
      <w:r w:rsidRPr="00EE5F74">
        <w:rPr>
          <w:sz w:val="24"/>
          <w:szCs w:val="24"/>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65"/>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60" w:history="1">
        <w:r w:rsidRPr="00EE5F74">
          <w:rPr>
            <w:rStyle w:val="afc"/>
            <w:color w:val="auto"/>
            <w:sz w:val="24"/>
            <w:szCs w:val="24"/>
          </w:rPr>
          <w:t>п. 220</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66" w:name="_ref_1-137a66bb71a84b"/>
      <w:r w:rsidRPr="00EE5F74">
        <w:rPr>
          <w:sz w:val="24"/>
          <w:szCs w:val="24"/>
        </w:rPr>
        <w:t xml:space="preserve">Задолженность дебиторов по штрафам, пеням, иным санкциям, предусмотренным контрактом (договором, соглашением), заключенным в соответствии с Федеральным </w:t>
      </w:r>
      <w:hyperlink r:id="rId161" w:history="1">
        <w:r w:rsidRPr="00EE5F74">
          <w:rPr>
            <w:rStyle w:val="afc"/>
            <w:color w:val="auto"/>
            <w:sz w:val="24"/>
            <w:szCs w:val="24"/>
          </w:rPr>
          <w:t>законом</w:t>
        </w:r>
      </w:hyperlink>
      <w:r w:rsidRPr="00EE5F74">
        <w:rPr>
          <w:sz w:val="24"/>
          <w:szCs w:val="24"/>
        </w:rPr>
        <w:t xml:space="preserve"> от 05.04.2013 № 44-ФЗ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66"/>
    </w:p>
    <w:p w:rsidR="0099289E" w:rsidRPr="00EE5F74" w:rsidRDefault="0099289E" w:rsidP="0099289E">
      <w:pPr>
        <w:spacing w:before="0" w:after="0" w:line="240" w:lineRule="auto"/>
        <w:contextualSpacing/>
        <w:rPr>
          <w:sz w:val="24"/>
          <w:szCs w:val="24"/>
        </w:rPr>
      </w:pPr>
      <w:r w:rsidRPr="00EE5F74">
        <w:rPr>
          <w:sz w:val="24"/>
          <w:szCs w:val="24"/>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62" w:history="1">
        <w:r w:rsidRPr="00EE5F74">
          <w:rPr>
            <w:rStyle w:val="afc"/>
            <w:color w:val="auto"/>
            <w:sz w:val="24"/>
            <w:szCs w:val="24"/>
          </w:rPr>
          <w:t>п. 34</w:t>
        </w:r>
      </w:hyperlink>
      <w:r w:rsidRPr="00EE5F74">
        <w:rPr>
          <w:sz w:val="24"/>
          <w:szCs w:val="24"/>
        </w:rPr>
        <w:t xml:space="preserve"> СГС "Доходы", </w:t>
      </w:r>
      <w:hyperlink r:id="rId163" w:history="1">
        <w:r w:rsidRPr="00EE5F74">
          <w:rPr>
            <w:rStyle w:val="afc"/>
            <w:color w:val="auto"/>
            <w:sz w:val="24"/>
            <w:szCs w:val="24"/>
          </w:rPr>
          <w:t>Письмо</w:t>
        </w:r>
      </w:hyperlink>
      <w:r w:rsidRPr="00EE5F74">
        <w:rPr>
          <w:sz w:val="24"/>
          <w:szCs w:val="24"/>
        </w:rPr>
        <w:t xml:space="preserve"> Минфина России от 18.10.2018 № 02-07-10/75014)</w:t>
      </w:r>
    </w:p>
    <w:p w:rsidR="0099289E" w:rsidRPr="00EE5F74" w:rsidRDefault="0099289E" w:rsidP="0099289E">
      <w:pPr>
        <w:pStyle w:val="2"/>
        <w:spacing w:before="0" w:after="0" w:line="240" w:lineRule="auto"/>
        <w:contextualSpacing/>
        <w:rPr>
          <w:sz w:val="24"/>
          <w:szCs w:val="24"/>
        </w:rPr>
      </w:pPr>
      <w:bookmarkStart w:id="67" w:name="_ref_1-12e5f21d92a542"/>
      <w:r w:rsidRPr="00EE5F74">
        <w:rPr>
          <w:sz w:val="24"/>
          <w:szCs w:val="24"/>
        </w:rPr>
        <w:t>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bookmarkEnd w:id="67"/>
      <w:r w:rsidRPr="00EE5F74">
        <w:rPr>
          <w:sz w:val="24"/>
          <w:szCs w:val="24"/>
        </w:rPr>
        <w:t xml:space="preserve"> (Основание: </w:t>
      </w:r>
      <w:hyperlink r:id="rId164"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68" w:name="_ref_1-a7d36e424a954b"/>
      <w:r w:rsidRPr="00EE5F74">
        <w:rPr>
          <w:sz w:val="24"/>
          <w:szCs w:val="24"/>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bookmarkEnd w:id="68"/>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65"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69" w:name="_ref_1-2487a684569545"/>
      <w:r w:rsidRPr="00EE5F74">
        <w:rPr>
          <w:sz w:val="24"/>
          <w:szCs w:val="24"/>
        </w:rPr>
        <w:t>Расчеты по предоставленным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1 20600 000 «Расчеты по выданным авансам». В случае неисполнения договора (контракта) поставщиком сумма перечисленных контрагенту авансовых платежей и не возвращенных до конца отчетного финансового года подлежит начислению в сумме требований по компенсации расходов получателями авансовых платежей  по дебету счета 1 20930 000 «Расчеты по компенсации затрат» на основании предъявления письменной Претензии и требования о возврате аванса на условиях государственного (муниципального) контракта в адрес поставщика (исполнителя) (п. 86 Инструкции 162н, Письмо Минфина России N 02-02-04/67438, Казначейства России N 42-7.4-05/5.1-805 от 25.12.2014).</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Расчеты с работниками по оплате труда и прочим выплатам осуществляются через личные банковские карты работников платежной системы </w:t>
      </w:r>
      <w:proofErr w:type="gramStart"/>
      <w:r w:rsidRPr="00EE5F74">
        <w:rPr>
          <w:sz w:val="24"/>
          <w:szCs w:val="24"/>
        </w:rPr>
        <w:t>МИР .</w:t>
      </w:r>
      <w:proofErr w:type="gramEnd"/>
      <w:r w:rsidRPr="00EE5F74">
        <w:rPr>
          <w:sz w:val="24"/>
          <w:szCs w:val="24"/>
        </w:rPr>
        <w:t xml:space="preserve"> Перечисление сумм заработной платы, прочих выплат на банковские карты работников отражается проводкой </w:t>
      </w:r>
      <w:proofErr w:type="spellStart"/>
      <w:r w:rsidRPr="00EE5F74">
        <w:rPr>
          <w:sz w:val="24"/>
          <w:szCs w:val="24"/>
        </w:rPr>
        <w:t>Дт</w:t>
      </w:r>
      <w:proofErr w:type="spellEnd"/>
      <w:r w:rsidRPr="00EE5F74">
        <w:rPr>
          <w:sz w:val="24"/>
          <w:szCs w:val="24"/>
        </w:rPr>
        <w:t xml:space="preserve"> 1 30211 830 </w:t>
      </w:r>
      <w:proofErr w:type="spellStart"/>
      <w:r w:rsidRPr="00EE5F74">
        <w:rPr>
          <w:sz w:val="24"/>
          <w:szCs w:val="24"/>
        </w:rPr>
        <w:t>Кт</w:t>
      </w:r>
      <w:proofErr w:type="spellEnd"/>
      <w:r w:rsidRPr="00EE5F74">
        <w:rPr>
          <w:sz w:val="24"/>
          <w:szCs w:val="24"/>
        </w:rPr>
        <w:t xml:space="preserve"> 1 30405 211 (Письмо Минфина РФ от 8 июля 2015 г. N 02-07-07/39464).         Выплаты осуществляются два раза в месяц: выплата заработной платы до 31 числа каждого месяца; выплата аванса до 20 числа текущего месяца. Заработная плата за декабрь </w:t>
      </w:r>
      <w:proofErr w:type="gramStart"/>
      <w:r w:rsidRPr="00EE5F74">
        <w:rPr>
          <w:sz w:val="24"/>
          <w:szCs w:val="24"/>
        </w:rPr>
        <w:t>выплачивается  до</w:t>
      </w:r>
      <w:proofErr w:type="gramEnd"/>
      <w:r w:rsidRPr="00EE5F74">
        <w:rPr>
          <w:sz w:val="24"/>
          <w:szCs w:val="24"/>
        </w:rPr>
        <w:t xml:space="preserve"> 31 декабря</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Аналитический учет расчетов с подотчетными лицами ведется в Журнале операций расчетов с подотчетными лицами </w:t>
      </w:r>
      <w:hyperlink r:id="rId166" w:history="1">
        <w:r w:rsidRPr="00EE5F74">
          <w:rPr>
            <w:rStyle w:val="afc"/>
            <w:color w:val="auto"/>
            <w:sz w:val="24"/>
            <w:szCs w:val="24"/>
          </w:rPr>
          <w:t>(ф. 0504071)</w:t>
        </w:r>
      </w:hyperlink>
      <w:r w:rsidRPr="00EE5F74">
        <w:rPr>
          <w:sz w:val="24"/>
          <w:szCs w:val="24"/>
        </w:rPr>
        <w:t>.</w:t>
      </w:r>
      <w:bookmarkEnd w:id="6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67" w:history="1">
        <w:r w:rsidRPr="00EE5F74">
          <w:rPr>
            <w:rStyle w:val="afc"/>
            <w:color w:val="auto"/>
            <w:sz w:val="24"/>
            <w:szCs w:val="24"/>
          </w:rPr>
          <w:t>п. 218</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0" w:name="_ref_1-30a8597693694b"/>
      <w:r w:rsidRPr="00EE5F74">
        <w:rPr>
          <w:sz w:val="24"/>
          <w:szCs w:val="24"/>
        </w:rPr>
        <w:lastRenderedPageBreak/>
        <w:t>Аналитический учет расчетов с поставщиками за поставленные материальные ценности, оказанные услуги, выполненные работы ведется в Журнале операций расчетов с поставщиками и подрядчиками (</w:t>
      </w:r>
      <w:hyperlink r:id="rId168" w:history="1">
        <w:r w:rsidRPr="00EE5F74">
          <w:rPr>
            <w:rStyle w:val="afc"/>
            <w:color w:val="auto"/>
            <w:sz w:val="24"/>
            <w:szCs w:val="24"/>
          </w:rPr>
          <w:t>ф. 0504071</w:t>
        </w:r>
      </w:hyperlink>
      <w:r w:rsidRPr="00EE5F74">
        <w:rPr>
          <w:sz w:val="24"/>
          <w:szCs w:val="24"/>
        </w:rPr>
        <w:t>).</w:t>
      </w:r>
      <w:bookmarkEnd w:id="70"/>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69" w:history="1">
        <w:r w:rsidRPr="00EE5F74">
          <w:rPr>
            <w:rStyle w:val="afc"/>
            <w:color w:val="auto"/>
            <w:sz w:val="24"/>
            <w:szCs w:val="24"/>
          </w:rPr>
          <w:t>п. 257</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1" w:name="_ref_1-0ca738b5835e41"/>
      <w:r w:rsidRPr="00EE5F74">
        <w:rPr>
          <w:sz w:val="24"/>
          <w:szCs w:val="24"/>
        </w:rPr>
        <w:t>Аналитический учет расчетов по оплате труда ведется в разрезе категорий персонала.</w:t>
      </w:r>
      <w:bookmarkEnd w:id="71"/>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70" w:history="1">
        <w:r w:rsidRPr="00EE5F74">
          <w:rPr>
            <w:rStyle w:val="afc"/>
            <w:color w:val="auto"/>
            <w:sz w:val="24"/>
            <w:szCs w:val="24"/>
          </w:rPr>
          <w:t>п. 257</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2" w:name="_ref_1-f4c21c54de794e"/>
      <w:r w:rsidRPr="00EE5F74">
        <w:rPr>
          <w:sz w:val="24"/>
          <w:szCs w:val="24"/>
        </w:rPr>
        <w:t>В Табеле учета использования рабочего времени (</w:t>
      </w:r>
      <w:hyperlink r:id="rId171" w:history="1">
        <w:r w:rsidRPr="00EE5F74">
          <w:rPr>
            <w:rStyle w:val="afc"/>
            <w:color w:val="auto"/>
            <w:sz w:val="24"/>
            <w:szCs w:val="24"/>
          </w:rPr>
          <w:t>ф. 0504421</w:t>
        </w:r>
      </w:hyperlink>
      <w:r w:rsidRPr="00EE5F74">
        <w:rPr>
          <w:sz w:val="24"/>
          <w:szCs w:val="24"/>
        </w:rPr>
        <w:t>) отражаются фактические затраты рабочего времени.</w:t>
      </w:r>
      <w:bookmarkEnd w:id="72"/>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Методические </w:t>
      </w:r>
      <w:hyperlink r:id="rId172" w:history="1">
        <w:r w:rsidRPr="00EE5F74">
          <w:rPr>
            <w:rStyle w:val="afc"/>
            <w:color w:val="auto"/>
            <w:sz w:val="24"/>
            <w:szCs w:val="24"/>
          </w:rPr>
          <w:t>указания</w:t>
        </w:r>
      </w:hyperlink>
      <w:r w:rsidRPr="00EE5F74">
        <w:rPr>
          <w:sz w:val="24"/>
          <w:szCs w:val="24"/>
        </w:rPr>
        <w:t xml:space="preserve"> № 52н)</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 Перечень администрируемых доходов определяется главным администратором доходов бюджета.</w:t>
      </w:r>
    </w:p>
    <w:p w:rsidR="0099289E" w:rsidRPr="00EE5F74" w:rsidRDefault="0099289E" w:rsidP="0099289E">
      <w:pPr>
        <w:spacing w:before="0" w:after="0" w:line="240" w:lineRule="auto"/>
        <w:contextualSpacing/>
        <w:rPr>
          <w:sz w:val="24"/>
          <w:szCs w:val="24"/>
        </w:rPr>
      </w:pPr>
      <w:r w:rsidRPr="00EE5F74">
        <w:rPr>
          <w:sz w:val="24"/>
          <w:szCs w:val="24"/>
        </w:rPr>
        <w:t xml:space="preserve">Управа администрирует поступления в бюджет на счете КБК 1.210.02.000 по правилам, установленным главным администратором доходов бюджета. </w:t>
      </w:r>
    </w:p>
    <w:p w:rsidR="0099289E" w:rsidRPr="00EE5F74" w:rsidRDefault="0099289E" w:rsidP="0099289E">
      <w:pPr>
        <w:spacing w:before="0" w:after="0" w:line="240" w:lineRule="auto"/>
        <w:contextualSpacing/>
        <w:rPr>
          <w:sz w:val="24"/>
          <w:szCs w:val="24"/>
        </w:rPr>
      </w:pPr>
      <w:r w:rsidRPr="00EE5F74">
        <w:rPr>
          <w:sz w:val="24"/>
          <w:szCs w:val="24"/>
        </w:rPr>
        <w:t>(Основание: п. 199 Инструкции № 157н)</w:t>
      </w:r>
    </w:p>
    <w:p w:rsidR="0099289E" w:rsidRPr="00EE5F74" w:rsidRDefault="0099289E" w:rsidP="0099289E">
      <w:pPr>
        <w:pStyle w:val="1"/>
        <w:spacing w:before="0" w:after="0" w:line="240" w:lineRule="auto"/>
        <w:contextualSpacing/>
        <w:rPr>
          <w:szCs w:val="24"/>
        </w:rPr>
      </w:pPr>
      <w:bookmarkStart w:id="73" w:name="_ref_1-f8de209f15c34c"/>
      <w:r w:rsidRPr="00EE5F74">
        <w:rPr>
          <w:szCs w:val="24"/>
        </w:rPr>
        <w:t>Финансовый результат</w:t>
      </w:r>
      <w:bookmarkEnd w:id="73"/>
    </w:p>
    <w:p w:rsidR="0099289E" w:rsidRPr="00EE5F74" w:rsidRDefault="0099289E" w:rsidP="0099289E">
      <w:pPr>
        <w:pStyle w:val="2"/>
        <w:spacing w:before="0" w:after="0" w:line="240" w:lineRule="auto"/>
        <w:contextualSpacing/>
        <w:rPr>
          <w:sz w:val="24"/>
          <w:szCs w:val="24"/>
        </w:rPr>
      </w:pPr>
      <w:bookmarkStart w:id="74" w:name="_ref_1-cd39ec971d784d"/>
      <w:r w:rsidRPr="00EE5F74">
        <w:rPr>
          <w:sz w:val="24"/>
          <w:szCs w:val="24"/>
        </w:rPr>
        <w:t>Доходы от реализации нефинансовых активов признаются на дату их реализации (перехода права собственности).</w:t>
      </w:r>
      <w:bookmarkEnd w:id="74"/>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73"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75" w:name="_ref_1-4c671d0474494a"/>
      <w:r w:rsidRPr="00EE5F74">
        <w:rPr>
          <w:sz w:val="24"/>
          <w:szCs w:val="24"/>
        </w:rPr>
        <w:t>Как расходы будущих периодов учитываются расходы на:</w:t>
      </w:r>
      <w:bookmarkEnd w:id="75"/>
    </w:p>
    <w:p w:rsidR="0099289E" w:rsidRPr="00EE5F74" w:rsidRDefault="0099289E" w:rsidP="0099289E">
      <w:pPr>
        <w:pStyle w:val="ab"/>
        <w:numPr>
          <w:ilvl w:val="1"/>
          <w:numId w:val="8"/>
        </w:numPr>
        <w:spacing w:before="0" w:after="0" w:line="240" w:lineRule="auto"/>
        <w:jc w:val="both"/>
        <w:rPr>
          <w:sz w:val="24"/>
          <w:szCs w:val="24"/>
        </w:rPr>
      </w:pPr>
      <w:r w:rsidRPr="00EE5F74">
        <w:rPr>
          <w:sz w:val="24"/>
          <w:szCs w:val="24"/>
        </w:rPr>
        <w:t>выплату отпускных за неотработанные дни отпуска.</w:t>
      </w:r>
    </w:p>
    <w:p w:rsidR="0099289E" w:rsidRPr="00EE5F74" w:rsidRDefault="0099289E" w:rsidP="0099289E">
      <w:pPr>
        <w:spacing w:before="0" w:after="0" w:line="240" w:lineRule="auto"/>
        <w:contextualSpacing/>
        <w:rPr>
          <w:sz w:val="24"/>
          <w:szCs w:val="24"/>
        </w:rPr>
      </w:pPr>
      <w:r w:rsidRPr="00EE5F74">
        <w:rPr>
          <w:sz w:val="24"/>
          <w:szCs w:val="24"/>
        </w:rPr>
        <w:t xml:space="preserve"> (Основание: </w:t>
      </w:r>
      <w:hyperlink r:id="rId174" w:history="1">
        <w:r w:rsidRPr="00EE5F74">
          <w:rPr>
            <w:rStyle w:val="afc"/>
            <w:color w:val="auto"/>
            <w:sz w:val="24"/>
            <w:szCs w:val="24"/>
          </w:rPr>
          <w:t>п. 302</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6" w:name="_ref_1-9acfb7b8eb8b4a"/>
      <w:r w:rsidRPr="00EE5F74">
        <w:rPr>
          <w:sz w:val="24"/>
          <w:szCs w:val="24"/>
        </w:rPr>
        <w:t>Расходы на выплату отпускных, произведенные в отчетном периоде,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7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75" w:history="1">
        <w:r w:rsidRPr="00EE5F74">
          <w:rPr>
            <w:rStyle w:val="afc"/>
            <w:color w:val="auto"/>
            <w:sz w:val="24"/>
            <w:szCs w:val="24"/>
          </w:rPr>
          <w:t>п. 302</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77" w:name="_ref_1-70b7b8c0814e49"/>
      <w:r w:rsidRPr="00EE5F74">
        <w:rPr>
          <w:sz w:val="24"/>
          <w:szCs w:val="24"/>
        </w:rPr>
        <w:t>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bookmarkStart w:id="78" w:name="_ref_1-c1a65cda3f114f"/>
      <w:bookmarkEnd w:id="77"/>
    </w:p>
    <w:p w:rsidR="0099289E" w:rsidRPr="00EE5F74" w:rsidRDefault="0099289E" w:rsidP="0099289E">
      <w:pPr>
        <w:spacing w:before="0" w:after="0" w:line="240" w:lineRule="auto"/>
        <w:rPr>
          <w:sz w:val="24"/>
          <w:szCs w:val="24"/>
        </w:rPr>
      </w:pPr>
      <w:r w:rsidRPr="00EE5F74">
        <w:rPr>
          <w:sz w:val="24"/>
          <w:szCs w:val="24"/>
        </w:rPr>
        <w:t>(Основание: п. 302.1 Инструкции № 157н, п. 6 СГС "Резервы")</w:t>
      </w:r>
    </w:p>
    <w:p w:rsidR="0099289E" w:rsidRPr="00EE5F74" w:rsidRDefault="0099289E" w:rsidP="0099289E">
      <w:pPr>
        <w:pStyle w:val="2"/>
        <w:spacing w:before="0" w:after="0" w:line="240" w:lineRule="auto"/>
        <w:rPr>
          <w:sz w:val="24"/>
          <w:szCs w:val="24"/>
        </w:rPr>
      </w:pPr>
      <w:r w:rsidRPr="00EE5F74">
        <w:rPr>
          <w:sz w:val="24"/>
          <w:szCs w:val="24"/>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рассчитывается исходя из средней заработной платы всех работников. Сумма резерва определяется по формуле, приведенной в пункте 2.5 Приложения 13 к настоящей Учетной политике.</w:t>
      </w:r>
    </w:p>
    <w:p w:rsidR="0099289E" w:rsidRPr="00EE5F74" w:rsidRDefault="0099289E" w:rsidP="0099289E">
      <w:pPr>
        <w:pStyle w:val="2"/>
        <w:numPr>
          <w:ilvl w:val="0"/>
          <w:numId w:val="0"/>
        </w:numPr>
        <w:spacing w:before="0" w:after="0" w:line="240" w:lineRule="auto"/>
        <w:rPr>
          <w:sz w:val="24"/>
          <w:szCs w:val="24"/>
        </w:rPr>
      </w:pPr>
      <w:r w:rsidRPr="00EE5F74">
        <w:rPr>
          <w:sz w:val="24"/>
          <w:szCs w:val="24"/>
        </w:rPr>
        <w:t xml:space="preserve">    (Основание: п. 10 СГС "Выплаты персоналу")</w:t>
      </w:r>
      <w:bookmarkEnd w:id="78"/>
    </w:p>
    <w:p w:rsidR="0099289E" w:rsidRPr="00EE5F74" w:rsidRDefault="0099289E" w:rsidP="0099289E">
      <w:pPr>
        <w:pStyle w:val="2"/>
        <w:spacing w:before="0" w:after="0" w:line="240" w:lineRule="auto"/>
        <w:contextualSpacing/>
        <w:rPr>
          <w:sz w:val="24"/>
          <w:szCs w:val="24"/>
        </w:rPr>
      </w:pPr>
      <w:bookmarkStart w:id="79" w:name="_ref_1-4e68481be8924f"/>
      <w:r w:rsidRPr="00EE5F74">
        <w:rPr>
          <w:sz w:val="24"/>
          <w:szCs w:val="24"/>
        </w:rPr>
        <w:t xml:space="preserve">На счете финансовых результатов прошлых отчетных периодов устанавливаются дополнительные коды по годам формирования </w:t>
      </w:r>
      <w:bookmarkEnd w:id="79"/>
      <w:r w:rsidRPr="00EE5F74">
        <w:rPr>
          <w:sz w:val="24"/>
          <w:szCs w:val="24"/>
        </w:rPr>
        <w:t>40118 "Доходы финансового года, предшествующего отчетному", 40128 "Расходы финансового года, предшествующего отчетному", 40119 "Доходы прошлых лет", 40129 "Расходы прошлых лет"</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xml:space="preserve">(Основание: </w:t>
      </w:r>
      <w:hyperlink r:id="rId176" w:history="1">
        <w:r w:rsidRPr="00EE5F74">
          <w:rPr>
            <w:rStyle w:val="afc"/>
            <w:color w:val="auto"/>
            <w:sz w:val="24"/>
            <w:szCs w:val="24"/>
          </w:rPr>
          <w:t>п. 300</w:t>
        </w:r>
      </w:hyperlink>
      <w:r w:rsidRPr="00EE5F74">
        <w:rPr>
          <w:sz w:val="24"/>
          <w:szCs w:val="24"/>
        </w:rPr>
        <w:t xml:space="preserve"> Инструкции № 157н)</w:t>
      </w:r>
    </w:p>
    <w:p w:rsidR="0099289E" w:rsidRPr="00EE5F74" w:rsidRDefault="0099289E" w:rsidP="0099289E">
      <w:pPr>
        <w:pStyle w:val="1"/>
        <w:spacing w:before="0" w:after="0" w:line="240" w:lineRule="auto"/>
        <w:rPr>
          <w:szCs w:val="24"/>
        </w:rPr>
      </w:pPr>
      <w:bookmarkStart w:id="80" w:name="_ref_1-7bfede6faa2041"/>
      <w:bookmarkStart w:id="81" w:name="_ref_1-74b24bac06b84f"/>
      <w:r w:rsidRPr="00EE5F74">
        <w:rPr>
          <w:szCs w:val="24"/>
        </w:rPr>
        <w:t>Администрирование доходов, источников финансирования дефицита бюджета</w:t>
      </w:r>
      <w:bookmarkEnd w:id="80"/>
    </w:p>
    <w:p w:rsidR="0099289E" w:rsidRPr="00EE5F74" w:rsidRDefault="0099289E" w:rsidP="0099289E">
      <w:pPr>
        <w:pStyle w:val="2"/>
        <w:spacing w:before="0" w:after="0" w:line="240" w:lineRule="auto"/>
        <w:rPr>
          <w:sz w:val="24"/>
          <w:szCs w:val="24"/>
        </w:rPr>
      </w:pPr>
      <w:bookmarkStart w:id="82" w:name="_ref_1-ae05c30071b54f"/>
      <w:r w:rsidRPr="00EE5F74">
        <w:rPr>
          <w:sz w:val="24"/>
          <w:szCs w:val="24"/>
        </w:rPr>
        <w:t>Основанием для отражения операций по поступлениям являются:</w:t>
      </w:r>
      <w:bookmarkEnd w:id="82"/>
    </w:p>
    <w:p w:rsidR="0099289E" w:rsidRPr="00EE5F74" w:rsidRDefault="0099289E" w:rsidP="0099289E">
      <w:pPr>
        <w:pStyle w:val="ab"/>
        <w:numPr>
          <w:ilvl w:val="1"/>
          <w:numId w:val="4"/>
        </w:numPr>
        <w:spacing w:before="0" w:after="0" w:line="240" w:lineRule="auto"/>
        <w:jc w:val="both"/>
        <w:rPr>
          <w:sz w:val="24"/>
          <w:szCs w:val="24"/>
        </w:rPr>
      </w:pPr>
      <w:r w:rsidRPr="00EE5F74">
        <w:rPr>
          <w:sz w:val="24"/>
          <w:szCs w:val="24"/>
        </w:rPr>
        <w:t xml:space="preserve">выписки из лицевого счета администратора доходов бюджета </w:t>
      </w:r>
      <w:hyperlink r:id="rId177" w:history="1">
        <w:r w:rsidRPr="00EE5F74">
          <w:rPr>
            <w:rStyle w:val="afc"/>
            <w:color w:val="auto"/>
            <w:sz w:val="24"/>
            <w:szCs w:val="24"/>
          </w:rPr>
          <w:t>(ф. 0531761)</w:t>
        </w:r>
      </w:hyperlink>
      <w:r w:rsidRPr="00EE5F74">
        <w:rPr>
          <w:sz w:val="24"/>
          <w:szCs w:val="24"/>
        </w:rPr>
        <w:t>;</w:t>
      </w:r>
    </w:p>
    <w:p w:rsidR="0099289E" w:rsidRPr="00EE5F74" w:rsidRDefault="0099289E" w:rsidP="0099289E">
      <w:pPr>
        <w:pStyle w:val="ab"/>
        <w:numPr>
          <w:ilvl w:val="1"/>
          <w:numId w:val="4"/>
        </w:numPr>
        <w:spacing w:before="0" w:after="0" w:line="240" w:lineRule="auto"/>
        <w:jc w:val="both"/>
        <w:rPr>
          <w:sz w:val="24"/>
          <w:szCs w:val="24"/>
        </w:rPr>
      </w:pPr>
      <w:r w:rsidRPr="00EE5F74">
        <w:rPr>
          <w:sz w:val="24"/>
          <w:szCs w:val="24"/>
        </w:rPr>
        <w:t xml:space="preserve">выписки из Сводного реестра поступлений и выбытий </w:t>
      </w:r>
      <w:hyperlink r:id="rId178" w:history="1">
        <w:r w:rsidRPr="00EE5F74">
          <w:rPr>
            <w:rStyle w:val="afc"/>
            <w:color w:val="auto"/>
            <w:sz w:val="24"/>
            <w:szCs w:val="24"/>
          </w:rPr>
          <w:t>(ф. 0531472)</w:t>
        </w:r>
      </w:hyperlink>
      <w:r w:rsidRPr="00EE5F74">
        <w:rPr>
          <w:sz w:val="24"/>
          <w:szCs w:val="24"/>
        </w:rPr>
        <w:t>;</w:t>
      </w:r>
    </w:p>
    <w:p w:rsidR="0099289E" w:rsidRPr="00EE5F74" w:rsidRDefault="0099289E" w:rsidP="0099289E">
      <w:pPr>
        <w:pStyle w:val="ab"/>
        <w:numPr>
          <w:ilvl w:val="1"/>
          <w:numId w:val="4"/>
        </w:numPr>
        <w:spacing w:before="0" w:after="0" w:line="240" w:lineRule="auto"/>
        <w:jc w:val="both"/>
        <w:rPr>
          <w:sz w:val="24"/>
          <w:szCs w:val="24"/>
        </w:rPr>
      </w:pPr>
      <w:r w:rsidRPr="00EE5F74">
        <w:rPr>
          <w:sz w:val="24"/>
          <w:szCs w:val="24"/>
        </w:rPr>
        <w:t xml:space="preserve">справки о перечислении поступлений в бюджеты </w:t>
      </w:r>
      <w:hyperlink r:id="rId179" w:history="1">
        <w:r w:rsidRPr="00EE5F74">
          <w:rPr>
            <w:rStyle w:val="afc"/>
            <w:color w:val="auto"/>
            <w:sz w:val="24"/>
            <w:szCs w:val="24"/>
          </w:rPr>
          <w:t>(ф. 0531468)</w:t>
        </w:r>
      </w:hyperlink>
      <w:r w:rsidRPr="00EE5F74">
        <w:rPr>
          <w:sz w:val="24"/>
          <w:szCs w:val="24"/>
        </w:rPr>
        <w:t>.</w:t>
      </w:r>
    </w:p>
    <w:p w:rsidR="0099289E" w:rsidRPr="00EE5F74" w:rsidRDefault="0099289E" w:rsidP="0099289E">
      <w:pPr>
        <w:pStyle w:val="1"/>
        <w:numPr>
          <w:ilvl w:val="0"/>
          <w:numId w:val="0"/>
        </w:numPr>
        <w:spacing w:before="0" w:after="0" w:line="240" w:lineRule="auto"/>
        <w:contextualSpacing/>
        <w:jc w:val="both"/>
        <w:rPr>
          <w:b w:val="0"/>
          <w:szCs w:val="24"/>
        </w:rPr>
      </w:pPr>
      <w:r w:rsidRPr="00EE5F74">
        <w:rPr>
          <w:b w:val="0"/>
          <w:szCs w:val="24"/>
        </w:rPr>
        <w:t xml:space="preserve">(Основание: </w:t>
      </w:r>
      <w:hyperlink r:id="rId180" w:history="1">
        <w:r w:rsidRPr="00EE5F74">
          <w:rPr>
            <w:rStyle w:val="afc"/>
            <w:b w:val="0"/>
            <w:color w:val="auto"/>
            <w:szCs w:val="24"/>
          </w:rPr>
          <w:t>п. 2 ст. 40</w:t>
        </w:r>
      </w:hyperlink>
      <w:r w:rsidRPr="00EE5F74">
        <w:rPr>
          <w:b w:val="0"/>
          <w:szCs w:val="24"/>
        </w:rPr>
        <w:t xml:space="preserve"> БК РФ, </w:t>
      </w:r>
      <w:hyperlink r:id="rId181" w:history="1">
        <w:r w:rsidRPr="00EE5F74">
          <w:rPr>
            <w:rStyle w:val="afc"/>
            <w:b w:val="0"/>
            <w:color w:val="auto"/>
            <w:szCs w:val="24"/>
          </w:rPr>
          <w:t>п. 90</w:t>
        </w:r>
      </w:hyperlink>
      <w:r w:rsidRPr="00EE5F74">
        <w:rPr>
          <w:b w:val="0"/>
          <w:szCs w:val="24"/>
        </w:rPr>
        <w:t xml:space="preserve"> Инструкции № 162н)</w:t>
      </w:r>
    </w:p>
    <w:p w:rsidR="0099289E" w:rsidRPr="00EE5F74" w:rsidRDefault="0099289E" w:rsidP="0099289E">
      <w:pPr>
        <w:pStyle w:val="1"/>
        <w:spacing w:before="0" w:after="0" w:line="240" w:lineRule="auto"/>
        <w:contextualSpacing/>
        <w:rPr>
          <w:szCs w:val="24"/>
        </w:rPr>
      </w:pPr>
      <w:r w:rsidRPr="00EE5F74">
        <w:rPr>
          <w:szCs w:val="24"/>
        </w:rPr>
        <w:t>Санкционирование расходов</w:t>
      </w:r>
      <w:bookmarkEnd w:id="81"/>
    </w:p>
    <w:p w:rsidR="0099289E" w:rsidRPr="00EE5F74" w:rsidRDefault="0099289E" w:rsidP="0099289E">
      <w:pPr>
        <w:pStyle w:val="2"/>
        <w:spacing w:before="0" w:after="0" w:line="240" w:lineRule="auto"/>
        <w:contextualSpacing/>
        <w:rPr>
          <w:sz w:val="24"/>
          <w:szCs w:val="24"/>
        </w:rPr>
      </w:pPr>
      <w:bookmarkStart w:id="83" w:name="_ref_1-e5c3201eeb7540"/>
      <w:r w:rsidRPr="00EE5F74">
        <w:rPr>
          <w:sz w:val="24"/>
          <w:szCs w:val="24"/>
        </w:rPr>
        <w:t>Учет принимаемых обязательств осуществляется на основании:</w:t>
      </w:r>
      <w:bookmarkEnd w:id="83"/>
    </w:p>
    <w:p w:rsidR="0099289E" w:rsidRPr="00EE5F74" w:rsidRDefault="0099289E" w:rsidP="0099289E">
      <w:pPr>
        <w:pStyle w:val="ab"/>
        <w:numPr>
          <w:ilvl w:val="1"/>
          <w:numId w:val="9"/>
        </w:numPr>
        <w:spacing w:before="0" w:after="0" w:line="240" w:lineRule="auto"/>
        <w:jc w:val="both"/>
        <w:rPr>
          <w:sz w:val="24"/>
          <w:szCs w:val="24"/>
        </w:rPr>
      </w:pPr>
      <w:r w:rsidRPr="00EE5F74">
        <w:rPr>
          <w:sz w:val="24"/>
          <w:szCs w:val="24"/>
        </w:rPr>
        <w:t>извещения о проведении конкурса, аукциона, торгов, запроса котировок, запроса предложений;</w:t>
      </w:r>
    </w:p>
    <w:p w:rsidR="0099289E" w:rsidRPr="00EE5F74" w:rsidRDefault="0099289E" w:rsidP="0099289E">
      <w:pPr>
        <w:pStyle w:val="ab"/>
        <w:numPr>
          <w:ilvl w:val="1"/>
          <w:numId w:val="9"/>
        </w:numPr>
        <w:spacing w:before="0" w:after="0" w:line="240" w:lineRule="auto"/>
        <w:jc w:val="both"/>
        <w:rPr>
          <w:sz w:val="24"/>
          <w:szCs w:val="24"/>
        </w:rPr>
      </w:pPr>
      <w:r w:rsidRPr="00EE5F74">
        <w:rPr>
          <w:sz w:val="24"/>
          <w:szCs w:val="24"/>
        </w:rPr>
        <w:t>контракта на поставку товаров, выполнение работ, оказание услуг;</w:t>
      </w:r>
    </w:p>
    <w:p w:rsidR="0099289E" w:rsidRPr="00EE5F74" w:rsidRDefault="0099289E" w:rsidP="0099289E">
      <w:pPr>
        <w:pStyle w:val="ab"/>
        <w:numPr>
          <w:ilvl w:val="1"/>
          <w:numId w:val="9"/>
        </w:numPr>
        <w:spacing w:before="0" w:after="0" w:line="240" w:lineRule="auto"/>
        <w:jc w:val="both"/>
        <w:rPr>
          <w:sz w:val="24"/>
          <w:szCs w:val="24"/>
        </w:rPr>
      </w:pPr>
      <w:r w:rsidRPr="00EE5F74">
        <w:rPr>
          <w:sz w:val="24"/>
          <w:szCs w:val="24"/>
        </w:rPr>
        <w:lastRenderedPageBreak/>
        <w:t>договора на поставку товаров, выполнение работ, оказание услуг;</w:t>
      </w:r>
    </w:p>
    <w:p w:rsidR="0099289E" w:rsidRPr="00EE5F74" w:rsidRDefault="0099289E" w:rsidP="0099289E">
      <w:pPr>
        <w:pStyle w:val="ab"/>
        <w:numPr>
          <w:ilvl w:val="1"/>
          <w:numId w:val="9"/>
        </w:numPr>
        <w:spacing w:before="0" w:after="0" w:line="240" w:lineRule="auto"/>
        <w:jc w:val="both"/>
        <w:rPr>
          <w:sz w:val="24"/>
          <w:szCs w:val="24"/>
        </w:rPr>
      </w:pPr>
      <w:r w:rsidRPr="00EE5F74">
        <w:rPr>
          <w:sz w:val="24"/>
          <w:szCs w:val="24"/>
        </w:rPr>
        <w:t>протокола конкурсной комиссии;</w:t>
      </w:r>
    </w:p>
    <w:p w:rsidR="0099289E" w:rsidRPr="00EE5F74" w:rsidRDefault="0099289E" w:rsidP="0099289E">
      <w:pPr>
        <w:pStyle w:val="ab"/>
        <w:numPr>
          <w:ilvl w:val="1"/>
          <w:numId w:val="9"/>
        </w:numPr>
        <w:spacing w:before="0" w:after="0" w:line="240" w:lineRule="auto"/>
        <w:jc w:val="both"/>
        <w:rPr>
          <w:sz w:val="24"/>
          <w:szCs w:val="24"/>
        </w:rPr>
      </w:pPr>
      <w:r w:rsidRPr="00EE5F74">
        <w:rPr>
          <w:sz w:val="24"/>
          <w:szCs w:val="24"/>
        </w:rPr>
        <w:t>бухгалтерской справки (</w:t>
      </w:r>
      <w:hyperlink r:id="rId182" w:history="1">
        <w:r w:rsidRPr="00EE5F74">
          <w:rPr>
            <w:rStyle w:val="afc"/>
            <w:color w:val="auto"/>
            <w:sz w:val="24"/>
            <w:szCs w:val="24"/>
          </w:rPr>
          <w:t>ф. 0504833</w:t>
        </w:r>
      </w:hyperlink>
      <w:r w:rsidRPr="00EE5F74">
        <w:rPr>
          <w:sz w:val="24"/>
          <w:szCs w:val="24"/>
        </w:rPr>
        <w:t>).</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83" w:history="1">
        <w:r w:rsidRPr="00EE5F74">
          <w:rPr>
            <w:rStyle w:val="afc"/>
            <w:color w:val="auto"/>
            <w:sz w:val="24"/>
            <w:szCs w:val="24"/>
          </w:rPr>
          <w:t>п. 3 ст. 219</w:t>
        </w:r>
      </w:hyperlink>
      <w:r w:rsidRPr="00EE5F74">
        <w:rPr>
          <w:sz w:val="24"/>
          <w:szCs w:val="24"/>
        </w:rPr>
        <w:t xml:space="preserve"> БК РФ, </w:t>
      </w:r>
      <w:hyperlink r:id="rId184" w:history="1">
        <w:r w:rsidRPr="00EE5F74">
          <w:rPr>
            <w:rStyle w:val="afc"/>
            <w:color w:val="auto"/>
            <w:sz w:val="24"/>
            <w:szCs w:val="24"/>
          </w:rPr>
          <w:t>п. 318</w:t>
        </w:r>
      </w:hyperlink>
      <w:r w:rsidRPr="00EE5F74">
        <w:rPr>
          <w:sz w:val="24"/>
          <w:szCs w:val="24"/>
        </w:rPr>
        <w:t xml:space="preserve"> Инструкции № 157н, </w:t>
      </w:r>
      <w:hyperlink r:id="rId185"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84" w:name="_ref_1-731c7ac1727547"/>
      <w:r w:rsidRPr="00EE5F74">
        <w:rPr>
          <w:sz w:val="24"/>
          <w:szCs w:val="24"/>
        </w:rPr>
        <w:t>Учет обязательств осуществляется на основании:</w:t>
      </w:r>
      <w:bookmarkEnd w:id="84"/>
    </w:p>
    <w:p w:rsidR="0099289E" w:rsidRPr="00EE5F74" w:rsidRDefault="0099289E" w:rsidP="0099289E">
      <w:pPr>
        <w:pStyle w:val="ab"/>
        <w:numPr>
          <w:ilvl w:val="1"/>
          <w:numId w:val="10"/>
        </w:numPr>
        <w:spacing w:before="0" w:after="0" w:line="240" w:lineRule="auto"/>
        <w:jc w:val="both"/>
        <w:rPr>
          <w:sz w:val="24"/>
          <w:szCs w:val="24"/>
        </w:rPr>
      </w:pPr>
      <w:r w:rsidRPr="00EE5F74">
        <w:rPr>
          <w:sz w:val="24"/>
          <w:szCs w:val="24"/>
        </w:rPr>
        <w:t>распорядительного документа об утверждении штатного расписания с расчетом годового фонда оплаты труда;</w:t>
      </w:r>
    </w:p>
    <w:p w:rsidR="0099289E" w:rsidRPr="00EE5F74" w:rsidRDefault="0099289E" w:rsidP="0099289E">
      <w:pPr>
        <w:pStyle w:val="ab"/>
        <w:numPr>
          <w:ilvl w:val="1"/>
          <w:numId w:val="10"/>
        </w:numPr>
        <w:spacing w:before="0" w:after="0" w:line="240" w:lineRule="auto"/>
        <w:jc w:val="both"/>
        <w:rPr>
          <w:sz w:val="24"/>
          <w:szCs w:val="24"/>
        </w:rPr>
      </w:pPr>
      <w:r w:rsidRPr="00EE5F74">
        <w:rPr>
          <w:sz w:val="24"/>
          <w:szCs w:val="24"/>
        </w:rPr>
        <w:t>договора (контракта) на поставку товаров, выполнение работ, оказание услуг;</w:t>
      </w:r>
    </w:p>
    <w:p w:rsidR="0099289E" w:rsidRPr="00EE5F74" w:rsidRDefault="0099289E" w:rsidP="0099289E">
      <w:pPr>
        <w:pStyle w:val="ab"/>
        <w:numPr>
          <w:ilvl w:val="1"/>
          <w:numId w:val="10"/>
        </w:numPr>
        <w:spacing w:before="0" w:after="0" w:line="240" w:lineRule="auto"/>
        <w:jc w:val="both"/>
        <w:rPr>
          <w:sz w:val="24"/>
          <w:szCs w:val="24"/>
        </w:rPr>
      </w:pPr>
      <w:r w:rsidRPr="00EE5F74">
        <w:rPr>
          <w:sz w:val="24"/>
          <w:szCs w:val="24"/>
        </w:rPr>
        <w:t>при отсутствии договора - акта выполненных работ (оказанных услуг), счета;</w:t>
      </w:r>
    </w:p>
    <w:p w:rsidR="0099289E" w:rsidRPr="00EE5F74" w:rsidRDefault="0099289E" w:rsidP="0099289E">
      <w:pPr>
        <w:pStyle w:val="ab"/>
        <w:numPr>
          <w:ilvl w:val="1"/>
          <w:numId w:val="10"/>
        </w:numPr>
        <w:spacing w:before="0" w:after="0" w:line="240" w:lineRule="auto"/>
        <w:jc w:val="both"/>
        <w:rPr>
          <w:sz w:val="24"/>
          <w:szCs w:val="24"/>
        </w:rPr>
      </w:pPr>
      <w:r w:rsidRPr="00EE5F74">
        <w:rPr>
          <w:sz w:val="24"/>
          <w:szCs w:val="24"/>
        </w:rPr>
        <w:t>исполнительного листа, судебного приказа;</w:t>
      </w:r>
    </w:p>
    <w:p w:rsidR="0099289E" w:rsidRPr="00EE5F74" w:rsidRDefault="0099289E" w:rsidP="0099289E">
      <w:pPr>
        <w:pStyle w:val="ab"/>
        <w:numPr>
          <w:ilvl w:val="1"/>
          <w:numId w:val="10"/>
        </w:numPr>
        <w:spacing w:before="0" w:after="0" w:line="240" w:lineRule="auto"/>
        <w:jc w:val="both"/>
        <w:rPr>
          <w:sz w:val="24"/>
          <w:szCs w:val="24"/>
        </w:rPr>
      </w:pPr>
      <w:r w:rsidRPr="00EE5F74">
        <w:rPr>
          <w:sz w:val="24"/>
          <w:szCs w:val="24"/>
        </w:rPr>
        <w:t>налоговой декларации, налогового расчета (расчета авансовых платежей), расчета по страховым взносам.</w:t>
      </w:r>
    </w:p>
    <w:p w:rsidR="0099289E" w:rsidRPr="00EE5F74" w:rsidRDefault="0099289E" w:rsidP="0099289E">
      <w:pPr>
        <w:pStyle w:val="ab"/>
        <w:numPr>
          <w:ilvl w:val="1"/>
          <w:numId w:val="10"/>
        </w:numPr>
        <w:spacing w:before="0" w:after="0" w:line="240" w:lineRule="auto"/>
        <w:rPr>
          <w:sz w:val="24"/>
          <w:szCs w:val="24"/>
        </w:rPr>
      </w:pPr>
      <w:r w:rsidRPr="00EE5F74">
        <w:rPr>
          <w:sz w:val="24"/>
          <w:szCs w:val="24"/>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99289E" w:rsidRPr="00EE5F74" w:rsidRDefault="0099289E" w:rsidP="0099289E">
      <w:pPr>
        <w:pStyle w:val="ab"/>
        <w:numPr>
          <w:ilvl w:val="1"/>
          <w:numId w:val="10"/>
        </w:numPr>
        <w:spacing w:before="0" w:after="0" w:line="240" w:lineRule="auto"/>
        <w:ind w:hanging="141"/>
        <w:rPr>
          <w:sz w:val="24"/>
          <w:szCs w:val="24"/>
        </w:rPr>
      </w:pPr>
      <w:r w:rsidRPr="00EE5F74">
        <w:rPr>
          <w:sz w:val="24"/>
          <w:szCs w:val="24"/>
        </w:rPr>
        <w:t>согласованного руководителем заявления о выдаче под отчет денежных средств или авансового отчета.</w:t>
      </w:r>
    </w:p>
    <w:p w:rsidR="0099289E" w:rsidRPr="00EE5F74" w:rsidRDefault="0099289E" w:rsidP="0099289E">
      <w:pPr>
        <w:pStyle w:val="ab"/>
        <w:numPr>
          <w:ilvl w:val="1"/>
          <w:numId w:val="10"/>
        </w:numPr>
        <w:spacing w:before="0" w:after="0" w:line="240" w:lineRule="auto"/>
        <w:jc w:val="both"/>
        <w:rPr>
          <w:sz w:val="24"/>
          <w:szCs w:val="24"/>
        </w:rPr>
      </w:pP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86" w:history="1">
        <w:r w:rsidRPr="00EE5F74">
          <w:rPr>
            <w:rStyle w:val="afc"/>
            <w:color w:val="auto"/>
            <w:sz w:val="24"/>
            <w:szCs w:val="24"/>
          </w:rPr>
          <w:t>п. 3 ст. 219</w:t>
        </w:r>
      </w:hyperlink>
      <w:r w:rsidRPr="00EE5F74">
        <w:rPr>
          <w:sz w:val="24"/>
          <w:szCs w:val="24"/>
        </w:rPr>
        <w:t xml:space="preserve"> БК РФ, </w:t>
      </w:r>
      <w:hyperlink r:id="rId187" w:history="1">
        <w:r w:rsidRPr="00EE5F74">
          <w:rPr>
            <w:rStyle w:val="afc"/>
            <w:color w:val="auto"/>
            <w:sz w:val="24"/>
            <w:szCs w:val="24"/>
          </w:rPr>
          <w:t>п. 318</w:t>
        </w:r>
      </w:hyperlink>
      <w:r w:rsidRPr="00EE5F74">
        <w:rPr>
          <w:sz w:val="24"/>
          <w:szCs w:val="24"/>
        </w:rPr>
        <w:t xml:space="preserve"> Инструкции № 157н, </w:t>
      </w:r>
      <w:hyperlink r:id="rId188"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85" w:name="_ref_1-0fc9698131ea4c"/>
      <w:r w:rsidRPr="00EE5F74">
        <w:rPr>
          <w:sz w:val="24"/>
          <w:szCs w:val="24"/>
        </w:rPr>
        <w:t>Учет денежных обязательств осуществляется на основании:</w:t>
      </w:r>
      <w:bookmarkEnd w:id="85"/>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расчетно-платежной ведомости (</w:t>
      </w:r>
      <w:hyperlink r:id="rId189" w:history="1">
        <w:r w:rsidRPr="00EE5F74">
          <w:rPr>
            <w:rStyle w:val="afc"/>
            <w:color w:val="auto"/>
            <w:sz w:val="24"/>
            <w:szCs w:val="24"/>
          </w:rPr>
          <w:t>ф. 0504401</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расчетной ведомости (</w:t>
      </w:r>
      <w:hyperlink r:id="rId190" w:history="1">
        <w:r w:rsidRPr="00EE5F74">
          <w:rPr>
            <w:rStyle w:val="afc"/>
            <w:color w:val="auto"/>
            <w:sz w:val="24"/>
            <w:szCs w:val="24"/>
          </w:rPr>
          <w:t>ф. 0504402</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записки-расчета об исчислении среднего заработка при предоставлении отпуска, увольнении и других случаях (</w:t>
      </w:r>
      <w:hyperlink r:id="rId191" w:history="1">
        <w:r w:rsidRPr="00EE5F74">
          <w:rPr>
            <w:rStyle w:val="afc"/>
            <w:color w:val="auto"/>
            <w:sz w:val="24"/>
            <w:szCs w:val="24"/>
          </w:rPr>
          <w:t>ф. 0504425</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бухгалтерской справки (</w:t>
      </w:r>
      <w:hyperlink r:id="rId192" w:history="1">
        <w:r w:rsidRPr="00EE5F74">
          <w:rPr>
            <w:rStyle w:val="afc"/>
            <w:color w:val="auto"/>
            <w:sz w:val="24"/>
            <w:szCs w:val="24"/>
          </w:rPr>
          <w:t>ф. 0504833</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акта выполненных работ;</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акта об оказании услуг;</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акта приема-передачи;</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договора в случае осуществления авансовых платежей в соответствии с его условиями;</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авансового отчета (</w:t>
      </w:r>
      <w:hyperlink r:id="rId193" w:history="1">
        <w:r w:rsidRPr="00EE5F74">
          <w:rPr>
            <w:rStyle w:val="afc"/>
            <w:color w:val="auto"/>
            <w:sz w:val="24"/>
            <w:szCs w:val="24"/>
          </w:rPr>
          <w:t>ф. 0504505</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справки-расчета;</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счета;</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счета-фактуры;</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товарной накладной (ТОРГ-12) (</w:t>
      </w:r>
      <w:hyperlink r:id="rId194" w:history="1">
        <w:r w:rsidRPr="00EE5F74">
          <w:rPr>
            <w:rStyle w:val="afc"/>
            <w:color w:val="auto"/>
            <w:sz w:val="24"/>
            <w:szCs w:val="24"/>
          </w:rPr>
          <w:t>ф. 0330212</w:t>
        </w:r>
      </w:hyperlink>
      <w:r w:rsidRPr="00EE5F74">
        <w:rPr>
          <w:sz w:val="24"/>
          <w:szCs w:val="24"/>
        </w:rPr>
        <w:t>);</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универсального передаточного документа;</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чека;</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квитанции;</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исполнительного листа, судебного приказа;</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налоговой декларации, налогового расчета (расчета авансовых платежей), расчета по страховым взносам;</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согласованного руководителем заявления о выдаче под отчет денежных средств;</w:t>
      </w:r>
    </w:p>
    <w:p w:rsidR="0099289E" w:rsidRPr="00EE5F74" w:rsidRDefault="0099289E" w:rsidP="0099289E">
      <w:pPr>
        <w:pStyle w:val="ab"/>
        <w:numPr>
          <w:ilvl w:val="1"/>
          <w:numId w:val="11"/>
        </w:numPr>
        <w:spacing w:before="0" w:after="0" w:line="240" w:lineRule="auto"/>
        <w:jc w:val="both"/>
        <w:rPr>
          <w:sz w:val="24"/>
          <w:szCs w:val="24"/>
        </w:rPr>
      </w:pPr>
      <w:r w:rsidRPr="00EE5F74">
        <w:rPr>
          <w:sz w:val="24"/>
          <w:szCs w:val="24"/>
        </w:rPr>
        <w:t>контракта в случае осуществления авансовых платежей в соответствии с его условиями.</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95" w:history="1">
        <w:r w:rsidRPr="00EE5F74">
          <w:rPr>
            <w:rStyle w:val="afc"/>
            <w:color w:val="auto"/>
            <w:sz w:val="24"/>
            <w:szCs w:val="24"/>
          </w:rPr>
          <w:t>п. 4 ст. 219</w:t>
        </w:r>
      </w:hyperlink>
      <w:r w:rsidRPr="00EE5F74">
        <w:rPr>
          <w:sz w:val="24"/>
          <w:szCs w:val="24"/>
        </w:rPr>
        <w:t xml:space="preserve"> БК РФ, </w:t>
      </w:r>
      <w:hyperlink r:id="rId196" w:history="1">
        <w:r w:rsidRPr="00EE5F74">
          <w:rPr>
            <w:rStyle w:val="afc"/>
            <w:color w:val="auto"/>
            <w:sz w:val="24"/>
            <w:szCs w:val="24"/>
          </w:rPr>
          <w:t>п. 318</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86" w:name="_ref_1-19b08ba7d16448"/>
      <w:r w:rsidRPr="00EE5F74">
        <w:rPr>
          <w:sz w:val="24"/>
          <w:szCs w:val="24"/>
        </w:rPr>
        <w:t>Аналитический учет операций по счету 050400000 "Сметные (плановые, прогнозные) назначения" ведется в Карточке учета прогнозных (плановых) назначений по форме, предусмотренной в Приложении № 3 к Учетной политике.</w:t>
      </w:r>
      <w:bookmarkEnd w:id="8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97" w:history="1">
        <w:r w:rsidRPr="00EE5F74">
          <w:rPr>
            <w:rStyle w:val="afc"/>
            <w:color w:val="auto"/>
            <w:sz w:val="24"/>
            <w:szCs w:val="24"/>
          </w:rPr>
          <w:t>п. 150</w:t>
        </w:r>
      </w:hyperlink>
      <w:r w:rsidRPr="00EE5F74">
        <w:rPr>
          <w:sz w:val="24"/>
          <w:szCs w:val="24"/>
        </w:rPr>
        <w:t xml:space="preserve"> Инструкции № 162н)</w:t>
      </w:r>
    </w:p>
    <w:p w:rsidR="0099289E" w:rsidRPr="00EE5F74" w:rsidRDefault="0099289E" w:rsidP="0099289E">
      <w:pPr>
        <w:pStyle w:val="1"/>
        <w:spacing w:before="0" w:after="0" w:line="240" w:lineRule="auto"/>
        <w:contextualSpacing/>
        <w:rPr>
          <w:szCs w:val="24"/>
        </w:rPr>
      </w:pPr>
      <w:bookmarkStart w:id="87" w:name="_ref_1-cd5bee3996f042"/>
      <w:r w:rsidRPr="00EE5F74">
        <w:rPr>
          <w:szCs w:val="24"/>
        </w:rPr>
        <w:lastRenderedPageBreak/>
        <w:t>Обесценение активов</w:t>
      </w:r>
      <w:bookmarkEnd w:id="87"/>
    </w:p>
    <w:p w:rsidR="0099289E" w:rsidRPr="00EE5F74" w:rsidRDefault="0099289E" w:rsidP="0099289E">
      <w:pPr>
        <w:pStyle w:val="2"/>
        <w:spacing w:before="0" w:after="0" w:line="240" w:lineRule="auto"/>
        <w:contextualSpacing/>
        <w:rPr>
          <w:sz w:val="24"/>
          <w:szCs w:val="24"/>
        </w:rPr>
      </w:pPr>
      <w:bookmarkStart w:id="88" w:name="_ref_1-9e53b0f59f6746"/>
      <w:r w:rsidRPr="00EE5F74">
        <w:rPr>
          <w:sz w:val="24"/>
          <w:szCs w:val="24"/>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88"/>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198" w:history="1">
        <w:r w:rsidRPr="00EE5F74">
          <w:rPr>
            <w:rStyle w:val="afc"/>
            <w:color w:val="auto"/>
            <w:sz w:val="24"/>
            <w:szCs w:val="24"/>
          </w:rPr>
          <w:t>п. 9</w:t>
        </w:r>
      </w:hyperlink>
      <w:r w:rsidRPr="00EE5F74">
        <w:rPr>
          <w:sz w:val="24"/>
          <w:szCs w:val="24"/>
        </w:rPr>
        <w:t xml:space="preserve"> СГС "Учетная политика", </w:t>
      </w:r>
      <w:hyperlink r:id="rId199" w:history="1">
        <w:r w:rsidRPr="00EE5F74">
          <w:rPr>
            <w:rStyle w:val="afc"/>
            <w:color w:val="auto"/>
            <w:sz w:val="24"/>
            <w:szCs w:val="24"/>
          </w:rPr>
          <w:t>п. п. 5</w:t>
        </w:r>
      </w:hyperlink>
      <w:r w:rsidRPr="00EE5F74">
        <w:rPr>
          <w:sz w:val="24"/>
          <w:szCs w:val="24"/>
        </w:rPr>
        <w:t xml:space="preserve">, </w:t>
      </w:r>
      <w:hyperlink r:id="rId200" w:history="1">
        <w:r w:rsidRPr="00EE5F74">
          <w:rPr>
            <w:rStyle w:val="afc"/>
            <w:color w:val="auto"/>
            <w:sz w:val="24"/>
            <w:szCs w:val="24"/>
          </w:rPr>
          <w:t>6</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bookmarkStart w:id="89" w:name="_ref_1-6e81dd5844cc4d"/>
      <w:r w:rsidRPr="00EE5F74">
        <w:rPr>
          <w:sz w:val="24"/>
          <w:szCs w:val="24"/>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01" w:history="1">
        <w:r w:rsidRPr="00EE5F74">
          <w:rPr>
            <w:rStyle w:val="afc"/>
            <w:color w:val="auto"/>
            <w:sz w:val="24"/>
            <w:szCs w:val="24"/>
          </w:rPr>
          <w:t>(ф. 0504087)</w:t>
        </w:r>
      </w:hyperlink>
      <w:r w:rsidRPr="00EE5F74">
        <w:rPr>
          <w:sz w:val="24"/>
          <w:szCs w:val="24"/>
        </w:rPr>
        <w:t>.</w:t>
      </w:r>
      <w:bookmarkEnd w:id="8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02" w:history="1">
        <w:r w:rsidRPr="00EE5F74">
          <w:rPr>
            <w:rStyle w:val="afc"/>
            <w:color w:val="auto"/>
            <w:sz w:val="24"/>
            <w:szCs w:val="24"/>
          </w:rPr>
          <w:t>п. п. 6</w:t>
        </w:r>
      </w:hyperlink>
      <w:r w:rsidRPr="00EE5F74">
        <w:rPr>
          <w:sz w:val="24"/>
          <w:szCs w:val="24"/>
        </w:rPr>
        <w:t xml:space="preserve">, </w:t>
      </w:r>
      <w:hyperlink r:id="rId203" w:history="1">
        <w:r w:rsidRPr="00EE5F74">
          <w:rPr>
            <w:rStyle w:val="afc"/>
            <w:color w:val="auto"/>
            <w:sz w:val="24"/>
            <w:szCs w:val="24"/>
          </w:rPr>
          <w:t>18</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bookmarkStart w:id="90" w:name="_ref_1-e18c0ab4586a45"/>
      <w:r w:rsidRPr="00EE5F74">
        <w:rPr>
          <w:sz w:val="24"/>
          <w:szCs w:val="24"/>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90"/>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04"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91" w:name="_ref_1-234e9829458a46"/>
      <w:r w:rsidRPr="00EE5F74">
        <w:rPr>
          <w:sz w:val="24"/>
          <w:szCs w:val="24"/>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91"/>
    </w:p>
    <w:p w:rsidR="0099289E" w:rsidRPr="00EE5F74" w:rsidRDefault="0099289E" w:rsidP="0099289E">
      <w:pPr>
        <w:spacing w:before="0" w:after="0" w:line="240" w:lineRule="auto"/>
        <w:contextualSpacing/>
        <w:rPr>
          <w:sz w:val="24"/>
          <w:szCs w:val="24"/>
        </w:rPr>
      </w:pPr>
      <w:r w:rsidRPr="00EE5F74">
        <w:rPr>
          <w:sz w:val="24"/>
          <w:szCs w:val="24"/>
        </w:rPr>
        <w:t>В случае если предлагается решение о проведении оценки, также указывается оптимальный метод определения справедливой стоимости актива.</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05" w:history="1">
        <w:r w:rsidRPr="00EE5F74">
          <w:rPr>
            <w:rStyle w:val="afc"/>
            <w:color w:val="auto"/>
            <w:sz w:val="24"/>
            <w:szCs w:val="24"/>
          </w:rPr>
          <w:t>п. 9</w:t>
        </w:r>
      </w:hyperlink>
      <w:r w:rsidRPr="00EE5F74">
        <w:rPr>
          <w:sz w:val="24"/>
          <w:szCs w:val="24"/>
        </w:rPr>
        <w:t xml:space="preserve"> СГС "Учетная политика", </w:t>
      </w:r>
      <w:hyperlink r:id="rId206" w:history="1">
        <w:r w:rsidRPr="00EE5F74">
          <w:rPr>
            <w:rStyle w:val="afc"/>
            <w:color w:val="auto"/>
            <w:sz w:val="24"/>
            <w:szCs w:val="24"/>
          </w:rPr>
          <w:t>п. п. 10</w:t>
        </w:r>
      </w:hyperlink>
      <w:r w:rsidRPr="00EE5F74">
        <w:rPr>
          <w:sz w:val="24"/>
          <w:szCs w:val="24"/>
        </w:rPr>
        <w:t xml:space="preserve">, </w:t>
      </w:r>
      <w:hyperlink r:id="rId207" w:history="1">
        <w:r w:rsidRPr="00EE5F74">
          <w:rPr>
            <w:rStyle w:val="afc"/>
            <w:color w:val="auto"/>
            <w:sz w:val="24"/>
            <w:szCs w:val="24"/>
          </w:rPr>
          <w:t>11</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bookmarkStart w:id="92" w:name="_ref_1-b9a1ad4195284f"/>
      <w:r w:rsidRPr="00EE5F74">
        <w:rPr>
          <w:sz w:val="24"/>
          <w:szCs w:val="24"/>
        </w:rPr>
        <w:t xml:space="preserve">При выявлении признаков возможного обесценения (снижения </w:t>
      </w:r>
      <w:proofErr w:type="gramStart"/>
      <w:r w:rsidRPr="00EE5F74">
        <w:rPr>
          <w:sz w:val="24"/>
          <w:szCs w:val="24"/>
        </w:rPr>
        <w:t>убытка  глава</w:t>
      </w:r>
      <w:proofErr w:type="gramEnd"/>
      <w:r w:rsidRPr="00EE5F74">
        <w:rPr>
          <w:sz w:val="24"/>
          <w:szCs w:val="24"/>
        </w:rPr>
        <w:t xml:space="preserve"> управы принимает решение о необходимости (об отсутствии необходимости) определения справедливой стоимости такого актива.</w:t>
      </w:r>
      <w:bookmarkEnd w:id="92"/>
    </w:p>
    <w:p w:rsidR="0099289E" w:rsidRPr="00EE5F74" w:rsidRDefault="0099289E" w:rsidP="0099289E">
      <w:pPr>
        <w:pStyle w:val="2"/>
        <w:spacing w:before="0" w:after="0" w:line="240" w:lineRule="auto"/>
        <w:contextualSpacing/>
        <w:rPr>
          <w:sz w:val="24"/>
          <w:szCs w:val="24"/>
        </w:rPr>
      </w:pPr>
      <w:bookmarkStart w:id="93" w:name="_ref_1-f41b250cef1342"/>
      <w:r w:rsidRPr="00EE5F74">
        <w:rPr>
          <w:sz w:val="24"/>
          <w:szCs w:val="24"/>
        </w:rPr>
        <w:t>Это решение оформляется приказом с указанием метода, которым стоимость будет определена.</w:t>
      </w:r>
      <w:bookmarkEnd w:id="93"/>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08" w:history="1">
        <w:r w:rsidRPr="00EE5F74">
          <w:rPr>
            <w:rStyle w:val="afc"/>
            <w:color w:val="auto"/>
            <w:sz w:val="24"/>
            <w:szCs w:val="24"/>
          </w:rPr>
          <w:t>п. п. 10</w:t>
        </w:r>
      </w:hyperlink>
      <w:r w:rsidRPr="00EE5F74">
        <w:rPr>
          <w:sz w:val="24"/>
          <w:szCs w:val="24"/>
        </w:rPr>
        <w:t xml:space="preserve">, </w:t>
      </w:r>
      <w:hyperlink r:id="rId209" w:history="1">
        <w:r w:rsidRPr="00EE5F74">
          <w:rPr>
            <w:rStyle w:val="afc"/>
            <w:color w:val="auto"/>
            <w:sz w:val="24"/>
            <w:szCs w:val="24"/>
          </w:rPr>
          <w:t>22</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rPr>
          <w:sz w:val="24"/>
          <w:szCs w:val="24"/>
        </w:rPr>
      </w:pPr>
      <w:bookmarkStart w:id="94" w:name="_ref_1-82eba409a29d43"/>
      <w:bookmarkStart w:id="95" w:name="_ref_1-3247905911cc48"/>
      <w:r w:rsidRPr="00EE5F74">
        <w:rPr>
          <w:sz w:val="24"/>
          <w:szCs w:val="24"/>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94"/>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xml:space="preserve">  (Основание: </w:t>
      </w:r>
      <w:hyperlink r:id="rId210" w:history="1">
        <w:r w:rsidRPr="00EE5F74">
          <w:rPr>
            <w:rStyle w:val="afc"/>
            <w:color w:val="auto"/>
            <w:sz w:val="24"/>
            <w:szCs w:val="24"/>
          </w:rPr>
          <w:t>п. 13</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r w:rsidRPr="00EE5F74">
        <w:rPr>
          <w:sz w:val="24"/>
          <w:szCs w:val="24"/>
        </w:rPr>
        <w:t>Если по результатам определения справедливой стоимости актива выявлен убыток от обесценения, то он подлежит признанию в учете.</w:t>
      </w:r>
      <w:bookmarkEnd w:id="95"/>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11" w:history="1">
        <w:r w:rsidRPr="00EE5F74">
          <w:rPr>
            <w:rStyle w:val="afc"/>
            <w:color w:val="auto"/>
            <w:sz w:val="24"/>
            <w:szCs w:val="24"/>
          </w:rPr>
          <w:t>п. 15</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bookmarkStart w:id="96" w:name="_ref_1-6307a6b3ee7c44"/>
      <w:r w:rsidRPr="00EE5F74">
        <w:rPr>
          <w:sz w:val="24"/>
          <w:szCs w:val="24"/>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12" w:history="1">
        <w:r w:rsidRPr="00EE5F74">
          <w:rPr>
            <w:rStyle w:val="afc"/>
            <w:color w:val="auto"/>
            <w:sz w:val="24"/>
            <w:szCs w:val="24"/>
          </w:rPr>
          <w:t>(ф. 0504833)</w:t>
        </w:r>
      </w:hyperlink>
      <w:r w:rsidRPr="00EE5F74">
        <w:rPr>
          <w:sz w:val="24"/>
          <w:szCs w:val="24"/>
        </w:rPr>
        <w:t xml:space="preserve"> .</w:t>
      </w:r>
      <w:bookmarkEnd w:id="96"/>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13"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97" w:name="_ref_1-dfd62af0a63349"/>
      <w:r w:rsidRPr="00EE5F74">
        <w:rPr>
          <w:sz w:val="24"/>
          <w:szCs w:val="24"/>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97"/>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14" w:history="1">
        <w:r w:rsidRPr="00EE5F74">
          <w:rPr>
            <w:rStyle w:val="afc"/>
            <w:color w:val="auto"/>
            <w:sz w:val="24"/>
            <w:szCs w:val="24"/>
          </w:rPr>
          <w:t>п. 24</w:t>
        </w:r>
      </w:hyperlink>
      <w:r w:rsidRPr="00EE5F74">
        <w:rPr>
          <w:sz w:val="24"/>
          <w:szCs w:val="24"/>
        </w:rPr>
        <w:t xml:space="preserve"> СГС "Обесценение активов")</w:t>
      </w:r>
    </w:p>
    <w:p w:rsidR="0099289E" w:rsidRPr="00EE5F74" w:rsidRDefault="0099289E" w:rsidP="0099289E">
      <w:pPr>
        <w:pStyle w:val="2"/>
        <w:spacing w:before="0" w:after="0" w:line="240" w:lineRule="auto"/>
        <w:contextualSpacing/>
        <w:rPr>
          <w:sz w:val="24"/>
          <w:szCs w:val="24"/>
        </w:rPr>
      </w:pPr>
      <w:bookmarkStart w:id="98" w:name="_ref_1-d8c0590a3b5849"/>
      <w:r w:rsidRPr="00EE5F74">
        <w:rPr>
          <w:sz w:val="24"/>
          <w:szCs w:val="24"/>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15" w:history="1">
        <w:r w:rsidRPr="00EE5F74">
          <w:rPr>
            <w:rStyle w:val="afc"/>
            <w:color w:val="auto"/>
            <w:sz w:val="24"/>
            <w:szCs w:val="24"/>
          </w:rPr>
          <w:t>(ф. 0504833)</w:t>
        </w:r>
      </w:hyperlink>
      <w:r w:rsidRPr="00EE5F74">
        <w:rPr>
          <w:sz w:val="24"/>
          <w:szCs w:val="24"/>
        </w:rPr>
        <w:t xml:space="preserve"> </w:t>
      </w:r>
      <w:bookmarkEnd w:id="98"/>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16"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1"/>
        <w:spacing w:before="0" w:after="0" w:line="240" w:lineRule="auto"/>
        <w:contextualSpacing/>
        <w:rPr>
          <w:szCs w:val="24"/>
        </w:rPr>
      </w:pPr>
      <w:bookmarkStart w:id="99" w:name="_ref_1-8c74398a4b8742"/>
      <w:proofErr w:type="spellStart"/>
      <w:r w:rsidRPr="00EE5F74">
        <w:rPr>
          <w:szCs w:val="24"/>
        </w:rPr>
        <w:t>Забалансовый</w:t>
      </w:r>
      <w:proofErr w:type="spellEnd"/>
      <w:r w:rsidRPr="00EE5F74">
        <w:rPr>
          <w:szCs w:val="24"/>
        </w:rPr>
        <w:t xml:space="preserve"> учет</w:t>
      </w:r>
      <w:bookmarkEnd w:id="99"/>
    </w:p>
    <w:p w:rsidR="0099289E" w:rsidRPr="00EE5F74" w:rsidRDefault="0099289E" w:rsidP="0099289E">
      <w:pPr>
        <w:pStyle w:val="2"/>
        <w:spacing w:before="0" w:after="0" w:line="240" w:lineRule="auto"/>
        <w:contextualSpacing/>
        <w:rPr>
          <w:sz w:val="24"/>
          <w:szCs w:val="24"/>
        </w:rPr>
      </w:pPr>
      <w:bookmarkStart w:id="100" w:name="_ref_1-416b3f3e2fde4b"/>
      <w:bookmarkStart w:id="101" w:name="_ref_1-a2da713f52574a"/>
      <w:r w:rsidRPr="00EE5F74">
        <w:rPr>
          <w:sz w:val="24"/>
          <w:szCs w:val="24"/>
        </w:rPr>
        <w:t xml:space="preserve">В аналитическом учете по </w:t>
      </w:r>
      <w:hyperlink r:id="rId217" w:history="1">
        <w:r w:rsidRPr="00EE5F74">
          <w:rPr>
            <w:rStyle w:val="afc"/>
            <w:color w:val="auto"/>
            <w:sz w:val="24"/>
            <w:szCs w:val="24"/>
          </w:rPr>
          <w:t>счету 01</w:t>
        </w:r>
      </w:hyperlink>
      <w:r w:rsidRPr="00EE5F74">
        <w:rPr>
          <w:sz w:val="24"/>
          <w:szCs w:val="24"/>
        </w:rPr>
        <w:t xml:space="preserve"> "Имущество, полученное в пользование" выделяются следующие группы имущества: </w:t>
      </w:r>
    </w:p>
    <w:p w:rsidR="0099289E" w:rsidRPr="00EE5F74" w:rsidRDefault="0099289E" w:rsidP="0099289E">
      <w:pPr>
        <w:pStyle w:val="2"/>
        <w:numPr>
          <w:ilvl w:val="0"/>
          <w:numId w:val="0"/>
        </w:numPr>
        <w:spacing w:before="0" w:after="0" w:line="240" w:lineRule="auto"/>
        <w:contextualSpacing/>
        <w:rPr>
          <w:sz w:val="24"/>
          <w:szCs w:val="24"/>
        </w:rPr>
      </w:pPr>
      <w:proofErr w:type="gramStart"/>
      <w:r w:rsidRPr="00EE5F74">
        <w:rPr>
          <w:sz w:val="24"/>
          <w:szCs w:val="24"/>
        </w:rPr>
        <w:t>-.</w:t>
      </w:r>
      <w:bookmarkEnd w:id="100"/>
      <w:r w:rsidRPr="00EE5F74">
        <w:rPr>
          <w:sz w:val="24"/>
          <w:szCs w:val="24"/>
        </w:rPr>
        <w:t>движимое</w:t>
      </w:r>
      <w:proofErr w:type="gramEnd"/>
      <w:r w:rsidRPr="00EE5F74">
        <w:rPr>
          <w:sz w:val="24"/>
          <w:szCs w:val="24"/>
        </w:rPr>
        <w:t xml:space="preserve"> имущество</w:t>
      </w:r>
    </w:p>
    <w:p w:rsidR="0099289E" w:rsidRPr="00EE5F74" w:rsidRDefault="0099289E" w:rsidP="0099289E">
      <w:pPr>
        <w:spacing w:before="0" w:after="0" w:line="240" w:lineRule="auto"/>
        <w:contextualSpacing/>
        <w:rPr>
          <w:sz w:val="24"/>
          <w:szCs w:val="24"/>
        </w:rPr>
      </w:pPr>
      <w:r w:rsidRPr="00EE5F74">
        <w:rPr>
          <w:sz w:val="24"/>
          <w:szCs w:val="24"/>
        </w:rPr>
        <w:t>- недвижимое имущество</w:t>
      </w:r>
    </w:p>
    <w:p w:rsidR="0099289E" w:rsidRPr="00EE5F74" w:rsidRDefault="0099289E" w:rsidP="0099289E">
      <w:pPr>
        <w:pStyle w:val="2"/>
        <w:numPr>
          <w:ilvl w:val="0"/>
          <w:numId w:val="0"/>
        </w:numPr>
        <w:spacing w:before="0" w:after="0" w:line="240" w:lineRule="auto"/>
        <w:ind w:firstLine="482"/>
        <w:contextualSpacing/>
        <w:rPr>
          <w:sz w:val="24"/>
          <w:szCs w:val="24"/>
        </w:rPr>
      </w:pPr>
      <w:r w:rsidRPr="00EE5F74">
        <w:rPr>
          <w:sz w:val="24"/>
          <w:szCs w:val="24"/>
        </w:rPr>
        <w:t xml:space="preserve">(Основание: </w:t>
      </w:r>
      <w:hyperlink r:id="rId218" w:history="1">
        <w:r w:rsidRPr="00EE5F74">
          <w:rPr>
            <w:rStyle w:val="afc"/>
            <w:color w:val="auto"/>
            <w:sz w:val="24"/>
            <w:szCs w:val="24"/>
          </w:rPr>
          <w:t>п. 9</w:t>
        </w:r>
      </w:hyperlink>
      <w:r w:rsidRPr="00EE5F74">
        <w:rPr>
          <w:sz w:val="24"/>
          <w:szCs w:val="24"/>
        </w:rPr>
        <w:t xml:space="preserve"> СГС "Учетная политика", </w:t>
      </w:r>
      <w:hyperlink r:id="rId219" w:history="1">
        <w:r w:rsidRPr="00EE5F74">
          <w:rPr>
            <w:rStyle w:val="afc"/>
            <w:color w:val="auto"/>
            <w:sz w:val="24"/>
            <w:szCs w:val="24"/>
          </w:rPr>
          <w:t>п. 20</w:t>
        </w:r>
      </w:hyperlink>
      <w:r w:rsidRPr="00EE5F74">
        <w:rPr>
          <w:sz w:val="24"/>
          <w:szCs w:val="24"/>
        </w:rPr>
        <w:t xml:space="preserve"> Инструкции № 191н)</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Устанавливается следующая группировка имущества на </w:t>
      </w:r>
      <w:hyperlink r:id="rId220" w:history="1">
        <w:r w:rsidRPr="00EE5F74">
          <w:rPr>
            <w:rStyle w:val="afc"/>
            <w:color w:val="auto"/>
            <w:sz w:val="24"/>
            <w:szCs w:val="24"/>
          </w:rPr>
          <w:t>счете 02</w:t>
        </w:r>
      </w:hyperlink>
      <w:r w:rsidRPr="00EE5F74">
        <w:rPr>
          <w:sz w:val="24"/>
          <w:szCs w:val="24"/>
        </w:rPr>
        <w:t xml:space="preserve"> "Материальные ценности на хранении": товарно-материальные ценности, принятые учреждением на </w:t>
      </w:r>
      <w:r w:rsidRPr="00EE5F74">
        <w:rPr>
          <w:sz w:val="24"/>
          <w:szCs w:val="24"/>
        </w:rPr>
        <w:lastRenderedPageBreak/>
        <w:t>ответственное хранение по договору хранения, правоотношения сторон по которому регламентирует гл. 47 "Хранение" ГК РФ;</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материальные ценности, принятые к учету до момента обращения их в собственность государства и передачи указанного имущества органу, осуществляющему в отношении него полномочия собственника. К такому имуществу относится, в частности, бесхозяйное имущество и имущество, полученное в качестве дара;</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материальные ценности, изъятые в возмещение причиненного ущерба (за исключением материальных ценностей, которые являются вещественными доказательствами и учитываются обособленно);</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xml:space="preserve"> -сырье и материалы, принятые учреждением в переработку.</w:t>
      </w:r>
      <w:bookmarkEnd w:id="101"/>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21" w:history="1">
        <w:r w:rsidRPr="00EE5F74">
          <w:rPr>
            <w:rStyle w:val="afc"/>
            <w:color w:val="auto"/>
            <w:sz w:val="24"/>
            <w:szCs w:val="24"/>
          </w:rPr>
          <w:t>п. 9</w:t>
        </w:r>
      </w:hyperlink>
      <w:r w:rsidRPr="00EE5F74">
        <w:rPr>
          <w:sz w:val="24"/>
          <w:szCs w:val="24"/>
        </w:rPr>
        <w:t xml:space="preserve"> СГС "Учетная политика", </w:t>
      </w:r>
      <w:hyperlink r:id="rId222" w:history="1">
        <w:r w:rsidRPr="00EE5F74">
          <w:rPr>
            <w:rStyle w:val="afc"/>
            <w:color w:val="auto"/>
            <w:sz w:val="24"/>
            <w:szCs w:val="24"/>
          </w:rPr>
          <w:t>п. 20</w:t>
        </w:r>
      </w:hyperlink>
      <w:r w:rsidRPr="00EE5F74">
        <w:rPr>
          <w:sz w:val="24"/>
          <w:szCs w:val="24"/>
        </w:rPr>
        <w:t xml:space="preserve"> Инструкции № 191н)</w:t>
      </w:r>
    </w:p>
    <w:p w:rsidR="0099289E" w:rsidRPr="00EE5F74" w:rsidRDefault="0099289E" w:rsidP="0099289E">
      <w:pPr>
        <w:pStyle w:val="2"/>
        <w:spacing w:before="0" w:after="0" w:line="240" w:lineRule="auto"/>
        <w:contextualSpacing/>
        <w:rPr>
          <w:sz w:val="24"/>
          <w:szCs w:val="24"/>
        </w:rPr>
      </w:pPr>
      <w:bookmarkStart w:id="102" w:name="_ref_1-e42c7f3eebe24f"/>
      <w:r w:rsidRPr="00EE5F74">
        <w:rPr>
          <w:sz w:val="24"/>
          <w:szCs w:val="24"/>
        </w:rPr>
        <w:t xml:space="preserve">На </w:t>
      </w:r>
      <w:proofErr w:type="spellStart"/>
      <w:r w:rsidRPr="00EE5F74">
        <w:rPr>
          <w:sz w:val="24"/>
          <w:szCs w:val="24"/>
        </w:rPr>
        <w:t>забалансовом</w:t>
      </w:r>
      <w:proofErr w:type="spellEnd"/>
      <w:r w:rsidRPr="00EE5F74">
        <w:rPr>
          <w:sz w:val="24"/>
          <w:szCs w:val="24"/>
        </w:rPr>
        <w:t xml:space="preserve"> </w:t>
      </w:r>
      <w:hyperlink r:id="rId223" w:history="1">
        <w:r w:rsidRPr="00EE5F74">
          <w:rPr>
            <w:rStyle w:val="afc"/>
            <w:color w:val="auto"/>
            <w:sz w:val="24"/>
            <w:szCs w:val="24"/>
          </w:rPr>
          <w:t>счете 04</w:t>
        </w:r>
      </w:hyperlink>
      <w:r w:rsidRPr="00EE5F74">
        <w:rPr>
          <w:sz w:val="24"/>
          <w:szCs w:val="24"/>
        </w:rPr>
        <w:t xml:space="preserve"> "Сомнительная задолженность" учет ведется по группам:</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-административные штрафы, налагаемые КДН и ЗП;</w:t>
      </w:r>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-административные штрафы за нарушения правил торговли.</w:t>
      </w:r>
      <w:bookmarkEnd w:id="102"/>
    </w:p>
    <w:p w:rsidR="0099289E" w:rsidRPr="00EE5F74" w:rsidRDefault="0099289E" w:rsidP="0099289E">
      <w:pPr>
        <w:spacing w:before="0" w:after="0" w:line="240" w:lineRule="auto"/>
        <w:contextualSpacing/>
        <w:rPr>
          <w:sz w:val="24"/>
          <w:szCs w:val="24"/>
        </w:rPr>
      </w:pPr>
      <w:r w:rsidRPr="00EE5F74">
        <w:rPr>
          <w:sz w:val="24"/>
          <w:szCs w:val="24"/>
        </w:rPr>
        <w:t>-иные штрафы, администрируемые Управой района в соответствии с действующим законодательством</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24"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103" w:name="_ref_1-381c5d3a3cbf45"/>
      <w:r w:rsidRPr="00EE5F74">
        <w:rPr>
          <w:sz w:val="24"/>
          <w:szCs w:val="24"/>
        </w:rPr>
        <w:t xml:space="preserve">Подарки, полученные в связи с протокольными мероприятиями, служебными командировками и другими официальными мероприятиями, отражаются на </w:t>
      </w:r>
      <w:proofErr w:type="spellStart"/>
      <w:r w:rsidRPr="00EE5F74">
        <w:rPr>
          <w:sz w:val="24"/>
          <w:szCs w:val="24"/>
        </w:rPr>
        <w:t>забалансовом</w:t>
      </w:r>
      <w:proofErr w:type="spellEnd"/>
      <w:r w:rsidRPr="00EE5F74">
        <w:rPr>
          <w:sz w:val="24"/>
          <w:szCs w:val="24"/>
        </w:rPr>
        <w:t xml:space="preserve"> </w:t>
      </w:r>
      <w:hyperlink r:id="rId225" w:history="1">
        <w:r w:rsidRPr="00EE5F74">
          <w:rPr>
            <w:rStyle w:val="afc"/>
            <w:color w:val="auto"/>
            <w:sz w:val="24"/>
            <w:szCs w:val="24"/>
          </w:rPr>
          <w:t>счете 07</w:t>
        </w:r>
      </w:hyperlink>
      <w:r w:rsidRPr="00EE5F74">
        <w:rPr>
          <w:sz w:val="24"/>
          <w:szCs w:val="24"/>
        </w:rP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bookmarkEnd w:id="103"/>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26"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104" w:name="_ref_1-7582fd3f7d424c"/>
      <w:r w:rsidRPr="00EE5F74">
        <w:rPr>
          <w:sz w:val="24"/>
          <w:szCs w:val="24"/>
        </w:rP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04"/>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27" w:history="1">
        <w:r w:rsidRPr="00EE5F74">
          <w:rPr>
            <w:rStyle w:val="afc"/>
            <w:color w:val="auto"/>
            <w:sz w:val="24"/>
            <w:szCs w:val="24"/>
          </w:rPr>
          <w:t>п. 345</w:t>
        </w:r>
      </w:hyperlink>
      <w:r w:rsidRPr="00EE5F74">
        <w:rPr>
          <w:sz w:val="24"/>
          <w:szCs w:val="24"/>
        </w:rPr>
        <w:t xml:space="preserve"> Инструкции № 157н, </w:t>
      </w:r>
      <w:hyperlink r:id="rId228"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105" w:name="_ref_1-bb690ca1d65641"/>
      <w:r w:rsidRPr="00EE5F74">
        <w:rPr>
          <w:sz w:val="24"/>
          <w:szCs w:val="24"/>
        </w:rPr>
        <w:t xml:space="preserve">Документы о вручении ценных подарков (сувенирной продукции) оформляются в соответствии с Порядком, приведенным в Приложении № </w:t>
      </w:r>
      <w:r w:rsidRPr="00EE5F74">
        <w:rPr>
          <w:sz w:val="24"/>
          <w:szCs w:val="24"/>
        </w:rPr>
        <w:fldChar w:fldCharType="begin" w:fldLock="1"/>
      </w:r>
      <w:r w:rsidRPr="00EE5F74">
        <w:rPr>
          <w:sz w:val="24"/>
          <w:szCs w:val="24"/>
        </w:rPr>
        <w:instrText xml:space="preserve"> REF _ref_1-0afcfdad084549 \h \n \!  \* MERGEFORMAT </w:instrText>
      </w:r>
      <w:r w:rsidRPr="00EE5F74">
        <w:rPr>
          <w:sz w:val="24"/>
          <w:szCs w:val="24"/>
        </w:rPr>
      </w:r>
      <w:r w:rsidRPr="00EE5F74">
        <w:rPr>
          <w:sz w:val="24"/>
          <w:szCs w:val="24"/>
        </w:rPr>
        <w:fldChar w:fldCharType="separate"/>
      </w:r>
      <w:r w:rsidRPr="00EE5F74">
        <w:rPr>
          <w:sz w:val="24"/>
          <w:szCs w:val="24"/>
        </w:rPr>
        <w:t>14</w:t>
      </w:r>
      <w:r w:rsidRPr="00EE5F74">
        <w:rPr>
          <w:sz w:val="24"/>
          <w:szCs w:val="24"/>
        </w:rPr>
        <w:fldChar w:fldCharType="end"/>
      </w:r>
      <w:r w:rsidRPr="00EE5F74">
        <w:rPr>
          <w:sz w:val="24"/>
          <w:szCs w:val="24"/>
        </w:rPr>
        <w:t> к Учетной политике.</w:t>
      </w:r>
      <w:bookmarkEnd w:id="105"/>
    </w:p>
    <w:p w:rsidR="0099289E" w:rsidRPr="00EE5F74" w:rsidRDefault="0099289E" w:rsidP="0099289E">
      <w:pPr>
        <w:pStyle w:val="2"/>
        <w:spacing w:before="0" w:after="0" w:line="240" w:lineRule="auto"/>
        <w:contextualSpacing/>
        <w:rPr>
          <w:sz w:val="24"/>
          <w:szCs w:val="24"/>
        </w:rPr>
      </w:pPr>
      <w:bookmarkStart w:id="106" w:name="_ref_1-0f8049d35c0445"/>
      <w:r w:rsidRPr="00EE5F74">
        <w:rPr>
          <w:sz w:val="24"/>
          <w:szCs w:val="24"/>
        </w:rPr>
        <w:t xml:space="preserve">На </w:t>
      </w:r>
      <w:proofErr w:type="spellStart"/>
      <w:r w:rsidRPr="00EE5F74">
        <w:rPr>
          <w:sz w:val="24"/>
          <w:szCs w:val="24"/>
        </w:rPr>
        <w:t>забалансовом</w:t>
      </w:r>
      <w:proofErr w:type="spellEnd"/>
      <w:r w:rsidRPr="00EE5F74">
        <w:rPr>
          <w:sz w:val="24"/>
          <w:szCs w:val="24"/>
        </w:rPr>
        <w:t xml:space="preserve"> </w:t>
      </w:r>
      <w:hyperlink r:id="rId229" w:history="1">
        <w:r w:rsidRPr="00EE5F74">
          <w:rPr>
            <w:rStyle w:val="afc"/>
            <w:color w:val="auto"/>
            <w:sz w:val="24"/>
            <w:szCs w:val="24"/>
          </w:rPr>
          <w:t>счете 10</w:t>
        </w:r>
      </w:hyperlink>
      <w:r w:rsidRPr="00EE5F74">
        <w:rPr>
          <w:sz w:val="24"/>
          <w:szCs w:val="24"/>
        </w:rPr>
        <w:t xml:space="preserve"> "Обеспечение исполнения обязательств" учет ведется по видам обеспечений:</w:t>
      </w:r>
      <w:bookmarkEnd w:id="106"/>
    </w:p>
    <w:p w:rsidR="0099289E" w:rsidRPr="00EE5F74" w:rsidRDefault="0099289E" w:rsidP="0099289E">
      <w:pPr>
        <w:pStyle w:val="ab"/>
        <w:numPr>
          <w:ilvl w:val="1"/>
          <w:numId w:val="12"/>
        </w:numPr>
        <w:spacing w:before="0" w:after="0" w:line="240" w:lineRule="auto"/>
        <w:jc w:val="both"/>
        <w:rPr>
          <w:sz w:val="24"/>
          <w:szCs w:val="24"/>
        </w:rPr>
      </w:pPr>
      <w:r w:rsidRPr="00EE5F74">
        <w:rPr>
          <w:sz w:val="24"/>
          <w:szCs w:val="24"/>
        </w:rPr>
        <w:t>задатки;</w:t>
      </w:r>
    </w:p>
    <w:p w:rsidR="0099289E" w:rsidRPr="00EE5F74" w:rsidRDefault="0099289E" w:rsidP="0099289E">
      <w:pPr>
        <w:pStyle w:val="ab"/>
        <w:numPr>
          <w:ilvl w:val="1"/>
          <w:numId w:val="12"/>
        </w:numPr>
        <w:spacing w:before="0" w:after="0" w:line="240" w:lineRule="auto"/>
        <w:jc w:val="both"/>
        <w:rPr>
          <w:sz w:val="24"/>
          <w:szCs w:val="24"/>
        </w:rPr>
      </w:pPr>
      <w:r w:rsidRPr="00EE5F74">
        <w:rPr>
          <w:sz w:val="24"/>
          <w:szCs w:val="24"/>
        </w:rPr>
        <w:t>банковские гарантии.</w:t>
      </w:r>
    </w:p>
    <w:p w:rsidR="0099289E" w:rsidRPr="00EE5F74" w:rsidRDefault="0099289E" w:rsidP="0099289E">
      <w:pPr>
        <w:pStyle w:val="ab"/>
        <w:numPr>
          <w:ilvl w:val="1"/>
          <w:numId w:val="12"/>
        </w:numPr>
        <w:spacing w:before="0" w:after="0" w:line="240" w:lineRule="auto"/>
        <w:jc w:val="both"/>
        <w:rPr>
          <w:sz w:val="24"/>
          <w:szCs w:val="24"/>
        </w:rPr>
      </w:pPr>
      <w:r w:rsidRPr="00EE5F74">
        <w:rPr>
          <w:sz w:val="24"/>
          <w:szCs w:val="24"/>
        </w:rPr>
        <w:t>поручительства</w:t>
      </w:r>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30" w:history="1">
        <w:r w:rsidRPr="00EE5F74">
          <w:rPr>
            <w:rStyle w:val="afc"/>
            <w:color w:val="auto"/>
            <w:sz w:val="24"/>
            <w:szCs w:val="24"/>
          </w:rPr>
          <w:t>п. 352</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107" w:name="_ref_1-582c7e59521a45"/>
      <w:r w:rsidRPr="00EE5F74">
        <w:rPr>
          <w:sz w:val="24"/>
          <w:szCs w:val="24"/>
        </w:rPr>
        <w:t xml:space="preserve">Аналитический учет по счетам </w:t>
      </w:r>
      <w:hyperlink r:id="rId231" w:history="1">
        <w:r w:rsidRPr="00EE5F74">
          <w:rPr>
            <w:rStyle w:val="afc"/>
            <w:color w:val="auto"/>
            <w:sz w:val="24"/>
            <w:szCs w:val="24"/>
          </w:rPr>
          <w:t>17</w:t>
        </w:r>
      </w:hyperlink>
      <w:r w:rsidRPr="00EE5F74">
        <w:rPr>
          <w:sz w:val="24"/>
          <w:szCs w:val="24"/>
        </w:rPr>
        <w:t xml:space="preserve"> "Поступления денежных средств" и </w:t>
      </w:r>
      <w:hyperlink r:id="rId232" w:history="1">
        <w:r w:rsidRPr="00EE5F74">
          <w:rPr>
            <w:rStyle w:val="afc"/>
            <w:color w:val="auto"/>
            <w:sz w:val="24"/>
            <w:szCs w:val="24"/>
          </w:rPr>
          <w:t>18</w:t>
        </w:r>
      </w:hyperlink>
      <w:r w:rsidRPr="00EE5F74">
        <w:rPr>
          <w:sz w:val="24"/>
          <w:szCs w:val="24"/>
        </w:rPr>
        <w:t xml:space="preserve"> "Выбытия денежных средств" ведется в </w:t>
      </w:r>
      <w:proofErr w:type="spellStart"/>
      <w:r w:rsidRPr="00EE5F74">
        <w:rPr>
          <w:sz w:val="24"/>
          <w:szCs w:val="24"/>
        </w:rPr>
        <w:t>Многографной</w:t>
      </w:r>
      <w:proofErr w:type="spellEnd"/>
      <w:r w:rsidRPr="00EE5F74">
        <w:rPr>
          <w:sz w:val="24"/>
          <w:szCs w:val="24"/>
        </w:rPr>
        <w:t xml:space="preserve"> карточке (</w:t>
      </w:r>
      <w:hyperlink r:id="rId233" w:history="1">
        <w:r w:rsidRPr="00EE5F74">
          <w:rPr>
            <w:rStyle w:val="afc"/>
            <w:color w:val="auto"/>
            <w:sz w:val="24"/>
            <w:szCs w:val="24"/>
          </w:rPr>
          <w:t>ф. 0504054</w:t>
        </w:r>
      </w:hyperlink>
      <w:r w:rsidRPr="00EE5F74">
        <w:rPr>
          <w:sz w:val="24"/>
          <w:szCs w:val="24"/>
        </w:rPr>
        <w:t>).</w:t>
      </w:r>
      <w:bookmarkEnd w:id="107"/>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34" w:history="1">
        <w:r w:rsidRPr="00EE5F74">
          <w:rPr>
            <w:rStyle w:val="afc"/>
            <w:color w:val="auto"/>
            <w:sz w:val="24"/>
            <w:szCs w:val="24"/>
          </w:rPr>
          <w:t>п. п. 366</w:t>
        </w:r>
      </w:hyperlink>
      <w:r w:rsidRPr="00EE5F74">
        <w:rPr>
          <w:sz w:val="24"/>
          <w:szCs w:val="24"/>
        </w:rPr>
        <w:t xml:space="preserve">, </w:t>
      </w:r>
      <w:hyperlink r:id="rId235" w:history="1">
        <w:r w:rsidRPr="00EE5F74">
          <w:rPr>
            <w:rStyle w:val="afc"/>
            <w:color w:val="auto"/>
            <w:sz w:val="24"/>
            <w:szCs w:val="24"/>
          </w:rPr>
          <w:t>368</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108" w:name="_ref_1-bd58a0ceac9b40"/>
      <w:bookmarkStart w:id="109" w:name="_ref_1-d5cee47946fe46"/>
      <w:r w:rsidRPr="00EE5F74">
        <w:rPr>
          <w:sz w:val="24"/>
          <w:szCs w:val="24"/>
        </w:rPr>
        <w:t xml:space="preserve">Аналитический учет невыясненных поступлений бюджета прошлых лет ведется на </w:t>
      </w:r>
      <w:hyperlink r:id="rId236" w:history="1">
        <w:r w:rsidRPr="00EE5F74">
          <w:rPr>
            <w:rStyle w:val="afc"/>
            <w:color w:val="auto"/>
            <w:sz w:val="24"/>
            <w:szCs w:val="24"/>
          </w:rPr>
          <w:t>счете 19</w:t>
        </w:r>
      </w:hyperlink>
      <w:r w:rsidRPr="00EE5F74">
        <w:rPr>
          <w:sz w:val="24"/>
          <w:szCs w:val="24"/>
        </w:rPr>
        <w:t xml:space="preserve"> "Невыясненные поступления прошлых лет" в разрезе каждого плательщика, от которого поступили соответствующие средства.</w:t>
      </w:r>
      <w:bookmarkEnd w:id="108"/>
    </w:p>
    <w:p w:rsidR="0099289E" w:rsidRPr="00EE5F74" w:rsidRDefault="0099289E" w:rsidP="0099289E">
      <w:pPr>
        <w:pStyle w:val="2"/>
        <w:numPr>
          <w:ilvl w:val="0"/>
          <w:numId w:val="0"/>
        </w:numPr>
        <w:spacing w:before="0" w:after="0" w:line="240" w:lineRule="auto"/>
        <w:contextualSpacing/>
        <w:rPr>
          <w:sz w:val="24"/>
          <w:szCs w:val="24"/>
        </w:rPr>
      </w:pPr>
      <w:r w:rsidRPr="00EE5F74">
        <w:rPr>
          <w:sz w:val="24"/>
          <w:szCs w:val="24"/>
        </w:rPr>
        <w:t xml:space="preserve">(Основание: </w:t>
      </w:r>
      <w:hyperlink r:id="rId237" w:history="1">
        <w:r w:rsidRPr="00EE5F74">
          <w:rPr>
            <w:rStyle w:val="afc"/>
            <w:color w:val="auto"/>
            <w:sz w:val="24"/>
            <w:szCs w:val="24"/>
          </w:rPr>
          <w:t>п. 370</w:t>
        </w:r>
      </w:hyperlink>
      <w:r w:rsidRPr="00EE5F74">
        <w:rPr>
          <w:sz w:val="24"/>
          <w:szCs w:val="24"/>
        </w:rPr>
        <w:t xml:space="preserve"> Инструкции № 157н, </w:t>
      </w:r>
      <w:hyperlink r:id="rId238"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r w:rsidRPr="00EE5F74">
        <w:rPr>
          <w:sz w:val="24"/>
          <w:szCs w:val="24"/>
        </w:rPr>
        <w:t xml:space="preserve">Основные средства на </w:t>
      </w:r>
      <w:proofErr w:type="spellStart"/>
      <w:r w:rsidRPr="00EE5F74">
        <w:rPr>
          <w:sz w:val="24"/>
          <w:szCs w:val="24"/>
        </w:rPr>
        <w:t>забалансовом</w:t>
      </w:r>
      <w:proofErr w:type="spellEnd"/>
      <w:r w:rsidRPr="00EE5F74">
        <w:rPr>
          <w:sz w:val="24"/>
          <w:szCs w:val="24"/>
        </w:rPr>
        <w:t xml:space="preserve"> </w:t>
      </w:r>
      <w:hyperlink r:id="rId239" w:history="1">
        <w:r w:rsidRPr="00EE5F74">
          <w:rPr>
            <w:rStyle w:val="afc"/>
            <w:color w:val="auto"/>
            <w:sz w:val="24"/>
            <w:szCs w:val="24"/>
          </w:rPr>
          <w:t>счете 21</w:t>
        </w:r>
      </w:hyperlink>
      <w:r w:rsidRPr="00EE5F74">
        <w:rPr>
          <w:sz w:val="24"/>
          <w:szCs w:val="24"/>
        </w:rPr>
        <w:t xml:space="preserve"> "Основные средства в эксплуатации" учитываются по балансовой стоимости объекта.</w:t>
      </w:r>
      <w:bookmarkEnd w:id="109"/>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40" w:history="1">
        <w:r w:rsidRPr="00EE5F74">
          <w:rPr>
            <w:rStyle w:val="afc"/>
            <w:color w:val="auto"/>
            <w:sz w:val="24"/>
            <w:szCs w:val="24"/>
          </w:rPr>
          <w:t>п. 373</w:t>
        </w:r>
      </w:hyperlink>
      <w:r w:rsidRPr="00EE5F74">
        <w:rPr>
          <w:sz w:val="24"/>
          <w:szCs w:val="24"/>
        </w:rPr>
        <w:t xml:space="preserve"> Инструкции № 157н)</w:t>
      </w:r>
    </w:p>
    <w:p w:rsidR="0099289E" w:rsidRPr="00EE5F74" w:rsidRDefault="0099289E" w:rsidP="0099289E">
      <w:pPr>
        <w:pStyle w:val="2"/>
        <w:spacing w:before="0" w:after="0" w:line="240" w:lineRule="auto"/>
        <w:contextualSpacing/>
        <w:rPr>
          <w:sz w:val="24"/>
          <w:szCs w:val="24"/>
        </w:rPr>
      </w:pPr>
      <w:bookmarkStart w:id="110" w:name="_ref_1-ff7056fcb0ee41"/>
      <w:r w:rsidRPr="00EE5F74">
        <w:rPr>
          <w:sz w:val="24"/>
          <w:szCs w:val="24"/>
        </w:rPr>
        <w:t xml:space="preserve">Аналитический учет на </w:t>
      </w:r>
      <w:hyperlink r:id="rId241" w:history="1">
        <w:r w:rsidRPr="00EE5F74">
          <w:rPr>
            <w:rStyle w:val="afc"/>
            <w:color w:val="auto"/>
            <w:sz w:val="24"/>
            <w:szCs w:val="24"/>
          </w:rPr>
          <w:t>счете 21</w:t>
        </w:r>
      </w:hyperlink>
      <w:r w:rsidRPr="00EE5F74">
        <w:rPr>
          <w:sz w:val="24"/>
          <w:szCs w:val="24"/>
        </w:rPr>
        <w:t xml:space="preserve"> ведется </w:t>
      </w:r>
      <w:bookmarkEnd w:id="110"/>
      <w:r w:rsidRPr="00EE5F74">
        <w:rPr>
          <w:sz w:val="24"/>
          <w:szCs w:val="24"/>
        </w:rPr>
        <w:t xml:space="preserve"> по фактической стоимости объектов (по фактической стоимости каждой единицы.</w:t>
      </w:r>
    </w:p>
    <w:p w:rsidR="0099289E" w:rsidRPr="00EE5F74" w:rsidRDefault="0099289E" w:rsidP="0099289E">
      <w:pPr>
        <w:spacing w:before="0" w:after="0" w:line="240" w:lineRule="auto"/>
        <w:contextualSpacing/>
        <w:rPr>
          <w:sz w:val="24"/>
          <w:szCs w:val="24"/>
        </w:rPr>
      </w:pPr>
      <w:r w:rsidRPr="00EE5F74">
        <w:rPr>
          <w:sz w:val="24"/>
          <w:szCs w:val="24"/>
        </w:rPr>
        <w:lastRenderedPageBreak/>
        <w:t xml:space="preserve">(Основание: </w:t>
      </w:r>
      <w:hyperlink r:id="rId242" w:history="1">
        <w:r w:rsidRPr="00EE5F74">
          <w:rPr>
            <w:rStyle w:val="afc"/>
            <w:color w:val="auto"/>
            <w:sz w:val="24"/>
            <w:szCs w:val="24"/>
          </w:rPr>
          <w:t>п. 374</w:t>
        </w:r>
      </w:hyperlink>
      <w:r w:rsidRPr="00EE5F74">
        <w:rPr>
          <w:sz w:val="24"/>
          <w:szCs w:val="24"/>
        </w:rPr>
        <w:t xml:space="preserve"> Инструкции № 157н, </w:t>
      </w:r>
      <w:hyperlink r:id="rId243" w:history="1">
        <w:r w:rsidRPr="00EE5F74">
          <w:rPr>
            <w:rStyle w:val="afc"/>
            <w:color w:val="auto"/>
            <w:sz w:val="24"/>
            <w:szCs w:val="24"/>
          </w:rPr>
          <w:t>п. 9</w:t>
        </w:r>
      </w:hyperlink>
      <w:r w:rsidRPr="00EE5F74">
        <w:rPr>
          <w:sz w:val="24"/>
          <w:szCs w:val="24"/>
        </w:rPr>
        <w:t xml:space="preserve"> СГС "Учетная политика")</w:t>
      </w:r>
    </w:p>
    <w:p w:rsidR="0099289E" w:rsidRPr="00EE5F74" w:rsidRDefault="0099289E" w:rsidP="0099289E">
      <w:pPr>
        <w:pStyle w:val="2"/>
        <w:spacing w:before="0" w:after="0" w:line="240" w:lineRule="auto"/>
        <w:contextualSpacing/>
        <w:rPr>
          <w:sz w:val="24"/>
          <w:szCs w:val="24"/>
        </w:rPr>
      </w:pPr>
      <w:bookmarkStart w:id="111" w:name="_ref_1-5842327f89fb4b"/>
      <w:r w:rsidRPr="00EE5F74">
        <w:rPr>
          <w:sz w:val="24"/>
          <w:szCs w:val="24"/>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EE5F74">
        <w:rPr>
          <w:sz w:val="24"/>
          <w:szCs w:val="24"/>
        </w:rPr>
        <w:t>забалансовом</w:t>
      </w:r>
      <w:proofErr w:type="spellEnd"/>
      <w:r w:rsidRPr="00EE5F74">
        <w:rPr>
          <w:sz w:val="24"/>
          <w:szCs w:val="24"/>
        </w:rPr>
        <w:t xml:space="preserve"> учете, оформляется соответствующим актом о списании (</w:t>
      </w:r>
      <w:hyperlink r:id="rId244" w:history="1">
        <w:r w:rsidRPr="00EE5F74">
          <w:rPr>
            <w:rStyle w:val="afc"/>
            <w:color w:val="auto"/>
            <w:sz w:val="24"/>
            <w:szCs w:val="24"/>
          </w:rPr>
          <w:t>ф. ф. 0504104</w:t>
        </w:r>
      </w:hyperlink>
      <w:r w:rsidRPr="00EE5F74">
        <w:rPr>
          <w:sz w:val="24"/>
          <w:szCs w:val="24"/>
        </w:rPr>
        <w:t xml:space="preserve">, </w:t>
      </w:r>
      <w:hyperlink r:id="rId245" w:history="1">
        <w:r w:rsidRPr="00EE5F74">
          <w:rPr>
            <w:rStyle w:val="afc"/>
            <w:color w:val="auto"/>
            <w:sz w:val="24"/>
            <w:szCs w:val="24"/>
          </w:rPr>
          <w:t>0504105</w:t>
        </w:r>
      </w:hyperlink>
      <w:r w:rsidRPr="00EE5F74">
        <w:rPr>
          <w:sz w:val="24"/>
          <w:szCs w:val="24"/>
        </w:rPr>
        <w:t xml:space="preserve">, </w:t>
      </w:r>
      <w:hyperlink r:id="rId246" w:history="1">
        <w:r w:rsidRPr="00EE5F74">
          <w:rPr>
            <w:rStyle w:val="afc"/>
            <w:color w:val="auto"/>
            <w:sz w:val="24"/>
            <w:szCs w:val="24"/>
          </w:rPr>
          <w:t>0504143</w:t>
        </w:r>
      </w:hyperlink>
      <w:r w:rsidRPr="00EE5F74">
        <w:rPr>
          <w:sz w:val="24"/>
          <w:szCs w:val="24"/>
        </w:rPr>
        <w:t>).</w:t>
      </w:r>
      <w:bookmarkEnd w:id="111"/>
    </w:p>
    <w:p w:rsidR="0099289E" w:rsidRPr="00EE5F74" w:rsidRDefault="0099289E" w:rsidP="0099289E">
      <w:pPr>
        <w:spacing w:before="0" w:after="0" w:line="240" w:lineRule="auto"/>
        <w:contextualSpacing/>
        <w:rPr>
          <w:sz w:val="24"/>
          <w:szCs w:val="24"/>
        </w:rPr>
      </w:pPr>
      <w:r w:rsidRPr="00EE5F74">
        <w:rPr>
          <w:sz w:val="24"/>
          <w:szCs w:val="24"/>
        </w:rPr>
        <w:t xml:space="preserve">(Основание: </w:t>
      </w:r>
      <w:hyperlink r:id="rId247" w:history="1">
        <w:r w:rsidRPr="00EE5F74">
          <w:rPr>
            <w:rStyle w:val="afc"/>
            <w:color w:val="auto"/>
            <w:sz w:val="24"/>
            <w:szCs w:val="24"/>
          </w:rPr>
          <w:t>п. 51</w:t>
        </w:r>
      </w:hyperlink>
      <w:r w:rsidRPr="00EE5F74">
        <w:rPr>
          <w:sz w:val="24"/>
          <w:szCs w:val="24"/>
        </w:rPr>
        <w:t xml:space="preserve"> Инструкции № 157н</w:t>
      </w:r>
      <w:bookmarkStart w:id="112" w:name="_docEnd_2"/>
      <w:bookmarkEnd w:id="112"/>
      <w:r w:rsidRPr="00EE5F74">
        <w:rPr>
          <w:sz w:val="24"/>
          <w:szCs w:val="24"/>
        </w:rPr>
        <w:t>)</w:t>
      </w:r>
    </w:p>
    <w:p w:rsidR="001A6FA6" w:rsidRPr="00EE5F74" w:rsidRDefault="001A6FA6"/>
    <w:sectPr w:rsidR="001A6FA6" w:rsidRPr="00EE5F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198413DA"/>
    <w:multiLevelType w:val="multilevel"/>
    <w:tmpl w:val="8E20EE2E"/>
    <w:lvl w:ilvl="0">
      <w:start w:val="1"/>
      <w:numFmt w:val="decimal"/>
      <w:lvlText w:val="%1."/>
      <w:lvlJc w:val="left"/>
      <w:pPr>
        <w:ind w:left="720" w:hanging="360"/>
      </w:pPr>
      <w:rPr>
        <w:rFonts w:hint="default"/>
        <w:b/>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6C571CD"/>
    <w:multiLevelType w:val="multilevel"/>
    <w:tmpl w:val="8E20EE2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EED45A2"/>
    <w:multiLevelType w:val="hybridMultilevel"/>
    <w:tmpl w:val="138C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400D0594"/>
    <w:multiLevelType w:val="hybridMultilevel"/>
    <w:tmpl w:val="82AEAA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4F3F7700"/>
    <w:multiLevelType w:val="multilevel"/>
    <w:tmpl w:val="D2AA7E58"/>
    <w:lvl w:ilvl="0">
      <w:start w:val="1"/>
      <w:numFmt w:val="decimal"/>
      <w:pStyle w:val="heading1normal"/>
      <w:suff w:val="space"/>
      <w:lvlText w:val="%1."/>
      <w:lvlJc w:val="left"/>
      <w:pPr>
        <w:ind w:left="0" w:firstLine="0"/>
      </w:pPr>
      <w:rPr>
        <w:rFonts w:hint="default"/>
      </w:rPr>
    </w:lvl>
    <w:lvl w:ilvl="1">
      <w:start w:val="1"/>
      <w:numFmt w:val="decimal"/>
      <w:pStyle w:val="heading2normal"/>
      <w:suff w:val="space"/>
      <w:lvlText w:val="%1.%2."/>
      <w:lvlJc w:val="left"/>
      <w:pPr>
        <w:ind w:left="0" w:firstLine="0"/>
      </w:pPr>
      <w:rPr>
        <w:rFonts w:hint="default"/>
      </w:rPr>
    </w:lvl>
    <w:lvl w:ilvl="2">
      <w:start w:val="1"/>
      <w:numFmt w:val="decimal"/>
      <w:pStyle w:val="heading3normal"/>
      <w:suff w:val="space"/>
      <w:lvlText w:val="%1.%2.%3."/>
      <w:lvlJc w:val="left"/>
      <w:pPr>
        <w:ind w:left="0" w:firstLine="0"/>
      </w:pPr>
      <w:rPr>
        <w:rFonts w:hint="default"/>
      </w:rPr>
    </w:lvl>
    <w:lvl w:ilvl="3">
      <w:start w:val="1"/>
      <w:numFmt w:val="decimal"/>
      <w:pStyle w:val="heading4normal"/>
      <w:suff w:val="space"/>
      <w:lvlText w:val="%1.%2.%3.%4."/>
      <w:lvlJc w:val="left"/>
      <w:pPr>
        <w:ind w:left="0" w:firstLine="0"/>
      </w:pPr>
      <w:rPr>
        <w:rFonts w:hint="default"/>
      </w:rPr>
    </w:lvl>
    <w:lvl w:ilvl="4">
      <w:start w:val="1"/>
      <w:numFmt w:val="decimal"/>
      <w:pStyle w:val="heading5normal"/>
      <w:suff w:val="space"/>
      <w:lvlText w:val="%1.%2.%3.%4.%5."/>
      <w:lvlJc w:val="left"/>
      <w:pPr>
        <w:ind w:left="0" w:firstLine="0"/>
      </w:pPr>
      <w:rPr>
        <w:rFonts w:hint="default"/>
      </w:rPr>
    </w:lvl>
    <w:lvl w:ilvl="5">
      <w:start w:val="1"/>
      <w:numFmt w:val="decimal"/>
      <w:pStyle w:val="heading6normal"/>
      <w:suff w:val="space"/>
      <w:lvlText w:val="%1.%2.%3.%4.%5.%6."/>
      <w:lvlJc w:val="left"/>
      <w:pPr>
        <w:ind w:left="0" w:firstLine="0"/>
      </w:pPr>
      <w:rPr>
        <w:rFonts w:hint="default"/>
      </w:rPr>
    </w:lvl>
    <w:lvl w:ilvl="6">
      <w:start w:val="1"/>
      <w:numFmt w:val="decimal"/>
      <w:pStyle w:val="heading7normal"/>
      <w:suff w:val="space"/>
      <w:lvlText w:val="%1.%2.%3.%4.%5.%6.%7."/>
      <w:lvlJc w:val="left"/>
      <w:pPr>
        <w:ind w:left="0" w:firstLine="0"/>
      </w:pPr>
      <w:rPr>
        <w:rFonts w:hint="default"/>
      </w:rPr>
    </w:lvl>
    <w:lvl w:ilvl="7">
      <w:start w:val="1"/>
      <w:numFmt w:val="decimal"/>
      <w:pStyle w:val="heading8normal"/>
      <w:suff w:val="space"/>
      <w:lvlText w:val="%1.%2.%3.%4.%5.%6.%7.%8."/>
      <w:lvlJc w:val="left"/>
      <w:pPr>
        <w:ind w:left="0" w:firstLine="0"/>
      </w:pPr>
      <w:rPr>
        <w:rFonts w:hint="default"/>
      </w:rPr>
    </w:lvl>
    <w:lvl w:ilvl="8">
      <w:start w:val="1"/>
      <w:numFmt w:val="decimal"/>
      <w:pStyle w:val="heading9normal"/>
      <w:suff w:val="space"/>
      <w:lvlText w:val="%1.%2.%3.%4.%5.%6.%7.%8.%9."/>
      <w:lvlJc w:val="left"/>
      <w:pPr>
        <w:ind w:left="0" w:firstLine="0"/>
      </w:pPr>
      <w:rPr>
        <w:rFonts w:hint="default"/>
      </w:rPr>
    </w:lvl>
  </w:abstractNum>
  <w:abstractNum w:abstractNumId="6"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7" w15:restartNumberingAfterBreak="0">
    <w:nsid w:val="5EB05FBA"/>
    <w:multiLevelType w:val="hybridMultilevel"/>
    <w:tmpl w:val="55CCC5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720046CD"/>
    <w:multiLevelType w:val="hybridMultilevel"/>
    <w:tmpl w:val="B116421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6"/>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num>
  <w:num w:numId="15">
    <w:abstractNumId w:val="1"/>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3"/>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89E"/>
    <w:rsid w:val="001A6FA6"/>
    <w:rsid w:val="0099289E"/>
    <w:rsid w:val="00EE5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0AC53"/>
  <w15:chartTrackingRefBased/>
  <w15:docId w15:val="{6D26C7D1-3BBF-477B-8DDF-1CC0CD2F7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89E"/>
    <w:pPr>
      <w:spacing w:before="120" w:after="120" w:line="276" w:lineRule="auto"/>
      <w:ind w:firstLine="482"/>
      <w:jc w:val="both"/>
    </w:pPr>
    <w:rPr>
      <w:rFonts w:ascii="Times New Roman" w:eastAsia="Times New Roman" w:hAnsi="Times New Roman" w:cs="Times New Roman"/>
      <w:lang w:eastAsia="ru-RU"/>
    </w:rPr>
  </w:style>
  <w:style w:type="paragraph" w:styleId="1">
    <w:name w:val="heading 1"/>
    <w:basedOn w:val="a"/>
    <w:next w:val="a"/>
    <w:link w:val="10"/>
    <w:uiPriority w:val="9"/>
    <w:qFormat/>
    <w:rsid w:val="0099289E"/>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99289E"/>
    <w:pPr>
      <w:numPr>
        <w:ilvl w:val="1"/>
        <w:numId w:val="1"/>
      </w:numPr>
      <w:outlineLvl w:val="1"/>
    </w:pPr>
    <w:rPr>
      <w:bCs/>
      <w:szCs w:val="26"/>
    </w:rPr>
  </w:style>
  <w:style w:type="paragraph" w:styleId="3">
    <w:name w:val="heading 3"/>
    <w:basedOn w:val="a"/>
    <w:next w:val="a"/>
    <w:link w:val="30"/>
    <w:uiPriority w:val="9"/>
    <w:qFormat/>
    <w:rsid w:val="0099289E"/>
    <w:pPr>
      <w:numPr>
        <w:ilvl w:val="2"/>
        <w:numId w:val="1"/>
      </w:numPr>
      <w:outlineLvl w:val="2"/>
    </w:pPr>
    <w:rPr>
      <w:bCs/>
    </w:rPr>
  </w:style>
  <w:style w:type="paragraph" w:styleId="4">
    <w:name w:val="heading 4"/>
    <w:basedOn w:val="a"/>
    <w:next w:val="a"/>
    <w:link w:val="40"/>
    <w:uiPriority w:val="9"/>
    <w:qFormat/>
    <w:rsid w:val="0099289E"/>
    <w:pPr>
      <w:numPr>
        <w:ilvl w:val="3"/>
        <w:numId w:val="1"/>
      </w:numPr>
      <w:outlineLvl w:val="3"/>
    </w:pPr>
    <w:rPr>
      <w:bCs/>
      <w:iCs/>
    </w:rPr>
  </w:style>
  <w:style w:type="paragraph" w:styleId="5">
    <w:name w:val="heading 5"/>
    <w:basedOn w:val="a"/>
    <w:next w:val="a"/>
    <w:link w:val="50"/>
    <w:uiPriority w:val="9"/>
    <w:qFormat/>
    <w:rsid w:val="0099289E"/>
    <w:pPr>
      <w:keepNext/>
      <w:keepLines/>
      <w:numPr>
        <w:ilvl w:val="4"/>
        <w:numId w:val="1"/>
      </w:numPr>
      <w:spacing w:before="200" w:after="0"/>
      <w:outlineLvl w:val="4"/>
    </w:pPr>
  </w:style>
  <w:style w:type="paragraph" w:styleId="6">
    <w:name w:val="heading 6"/>
    <w:basedOn w:val="a"/>
    <w:next w:val="a"/>
    <w:link w:val="60"/>
    <w:uiPriority w:val="9"/>
    <w:qFormat/>
    <w:rsid w:val="0099289E"/>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9289E"/>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9289E"/>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9289E"/>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289E"/>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99289E"/>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99289E"/>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99289E"/>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99289E"/>
    <w:rPr>
      <w:rFonts w:ascii="Times New Roman" w:eastAsia="Times New Roman" w:hAnsi="Times New Roman" w:cs="Times New Roman"/>
      <w:lang w:eastAsia="ru-RU"/>
    </w:rPr>
  </w:style>
  <w:style w:type="character" w:customStyle="1" w:styleId="60">
    <w:name w:val="Заголовок 6 Знак"/>
    <w:basedOn w:val="a0"/>
    <w:link w:val="6"/>
    <w:uiPriority w:val="9"/>
    <w:rsid w:val="0099289E"/>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99289E"/>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99289E"/>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99289E"/>
    <w:rPr>
      <w:rFonts w:ascii="Times New Roman" w:eastAsia="Times New Roman" w:hAnsi="Times New Roman" w:cs="Times New Roman"/>
      <w:i/>
      <w:iCs/>
      <w:color w:val="404040"/>
      <w:szCs w:val="20"/>
      <w:lang w:eastAsia="ru-RU"/>
    </w:rPr>
  </w:style>
  <w:style w:type="paragraph" w:customStyle="1" w:styleId="Normalunindented">
    <w:name w:val="Normal unindented"/>
    <w:aliases w:val="Обычный Без отступа"/>
    <w:qFormat/>
    <w:rsid w:val="0099289E"/>
    <w:pPr>
      <w:spacing w:before="120" w:after="120" w:line="276" w:lineRule="auto"/>
      <w:jc w:val="both"/>
    </w:pPr>
    <w:rPr>
      <w:rFonts w:ascii="Times New Roman" w:eastAsia="Times New Roman" w:hAnsi="Times New Roman" w:cs="Times New Roman"/>
      <w:lang w:eastAsia="ru-RU"/>
    </w:rPr>
  </w:style>
  <w:style w:type="paragraph" w:customStyle="1" w:styleId="heading1unnumbered">
    <w:name w:val="heading 1 unnumbered"/>
    <w:aliases w:val="Заголовок 1 Ненумерованный"/>
    <w:basedOn w:val="a"/>
    <w:next w:val="a"/>
    <w:uiPriority w:val="9"/>
    <w:qFormat/>
    <w:rsid w:val="0099289E"/>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99289E"/>
    <w:pPr>
      <w:numPr>
        <w:numId w:val="2"/>
      </w:numPr>
      <w:outlineLvl w:val="0"/>
    </w:pPr>
  </w:style>
  <w:style w:type="paragraph" w:customStyle="1" w:styleId="heading1normalunnumbered">
    <w:name w:val="heading 1 normal unnumbered"/>
    <w:aliases w:val="Заголовок 1 Обычный Ненумерованный"/>
    <w:basedOn w:val="a"/>
    <w:next w:val="a"/>
    <w:uiPriority w:val="9"/>
    <w:qFormat/>
    <w:rsid w:val="0099289E"/>
    <w:pPr>
      <w:outlineLvl w:val="0"/>
    </w:pPr>
  </w:style>
  <w:style w:type="paragraph" w:customStyle="1" w:styleId="heading2normal">
    <w:name w:val="heading 2 normal"/>
    <w:aliases w:val="Заголовок 2 Обычный"/>
    <w:basedOn w:val="a"/>
    <w:next w:val="a"/>
    <w:uiPriority w:val="9"/>
    <w:qFormat/>
    <w:rsid w:val="0099289E"/>
    <w:pPr>
      <w:numPr>
        <w:ilvl w:val="1"/>
        <w:numId w:val="2"/>
      </w:numPr>
      <w:outlineLvl w:val="1"/>
    </w:pPr>
  </w:style>
  <w:style w:type="paragraph" w:customStyle="1" w:styleId="heading3normal">
    <w:name w:val="heading 3 normal"/>
    <w:aliases w:val="Заголовок 3 Обычный"/>
    <w:basedOn w:val="a"/>
    <w:next w:val="a"/>
    <w:uiPriority w:val="9"/>
    <w:qFormat/>
    <w:rsid w:val="0099289E"/>
    <w:pPr>
      <w:numPr>
        <w:ilvl w:val="2"/>
        <w:numId w:val="2"/>
      </w:numPr>
      <w:outlineLvl w:val="2"/>
    </w:pPr>
  </w:style>
  <w:style w:type="paragraph" w:customStyle="1" w:styleId="heading4normal">
    <w:name w:val="heading 4 normal"/>
    <w:aliases w:val="Заголовок 4 Обычный"/>
    <w:basedOn w:val="a"/>
    <w:next w:val="a"/>
    <w:uiPriority w:val="9"/>
    <w:qFormat/>
    <w:rsid w:val="0099289E"/>
    <w:pPr>
      <w:numPr>
        <w:ilvl w:val="3"/>
        <w:numId w:val="2"/>
      </w:numPr>
      <w:outlineLvl w:val="3"/>
    </w:pPr>
  </w:style>
  <w:style w:type="paragraph" w:customStyle="1" w:styleId="heading5normal">
    <w:name w:val="heading 5 normal"/>
    <w:aliases w:val="Заголовок 5 Обычный"/>
    <w:basedOn w:val="a"/>
    <w:next w:val="a"/>
    <w:uiPriority w:val="9"/>
    <w:qFormat/>
    <w:rsid w:val="0099289E"/>
    <w:pPr>
      <w:numPr>
        <w:ilvl w:val="4"/>
        <w:numId w:val="2"/>
      </w:numPr>
      <w:outlineLvl w:val="4"/>
    </w:pPr>
  </w:style>
  <w:style w:type="paragraph" w:customStyle="1" w:styleId="heading6normal">
    <w:name w:val="heading 6 normal"/>
    <w:aliases w:val="Заголовок 6 Обычный"/>
    <w:basedOn w:val="a"/>
    <w:next w:val="a"/>
    <w:uiPriority w:val="9"/>
    <w:qFormat/>
    <w:rsid w:val="0099289E"/>
    <w:pPr>
      <w:numPr>
        <w:ilvl w:val="5"/>
        <w:numId w:val="2"/>
      </w:numPr>
      <w:outlineLvl w:val="5"/>
    </w:pPr>
  </w:style>
  <w:style w:type="paragraph" w:customStyle="1" w:styleId="heading7normal">
    <w:name w:val="heading 7 normal"/>
    <w:aliases w:val="Заголовок 7 Обычный"/>
    <w:basedOn w:val="a"/>
    <w:next w:val="a"/>
    <w:uiPriority w:val="9"/>
    <w:qFormat/>
    <w:rsid w:val="0099289E"/>
    <w:pPr>
      <w:numPr>
        <w:ilvl w:val="6"/>
        <w:numId w:val="2"/>
      </w:numPr>
      <w:outlineLvl w:val="6"/>
    </w:pPr>
  </w:style>
  <w:style w:type="paragraph" w:customStyle="1" w:styleId="heading8normal">
    <w:name w:val="heading 8 normal"/>
    <w:aliases w:val="Заголовок 8 Обычный"/>
    <w:basedOn w:val="a"/>
    <w:next w:val="a"/>
    <w:uiPriority w:val="9"/>
    <w:qFormat/>
    <w:rsid w:val="0099289E"/>
    <w:pPr>
      <w:numPr>
        <w:ilvl w:val="7"/>
        <w:numId w:val="2"/>
      </w:numPr>
      <w:outlineLvl w:val="7"/>
    </w:pPr>
  </w:style>
  <w:style w:type="paragraph" w:customStyle="1" w:styleId="heading9normal">
    <w:name w:val="heading 9 normal"/>
    <w:aliases w:val="Заголовок 9 Обычный"/>
    <w:basedOn w:val="a"/>
    <w:next w:val="a"/>
    <w:uiPriority w:val="9"/>
    <w:qFormat/>
    <w:rsid w:val="0099289E"/>
    <w:pPr>
      <w:numPr>
        <w:ilvl w:val="8"/>
        <w:numId w:val="2"/>
      </w:numPr>
      <w:outlineLvl w:val="8"/>
    </w:pPr>
  </w:style>
  <w:style w:type="paragraph" w:styleId="a3">
    <w:name w:val="caption"/>
    <w:basedOn w:val="a"/>
    <w:next w:val="a"/>
    <w:uiPriority w:val="35"/>
    <w:qFormat/>
    <w:rsid w:val="0099289E"/>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99289E"/>
    <w:pPr>
      <w:keepNext/>
      <w:keepLines/>
      <w:spacing w:after="300" w:line="240" w:lineRule="auto"/>
      <w:ind w:firstLine="0"/>
      <w:contextualSpacing/>
      <w:jc w:val="center"/>
      <w:outlineLvl w:val="0"/>
    </w:pPr>
    <w:rPr>
      <w:b/>
      <w:spacing w:val="5"/>
      <w:kern w:val="28"/>
      <w:sz w:val="28"/>
      <w:szCs w:val="52"/>
    </w:rPr>
  </w:style>
  <w:style w:type="character" w:customStyle="1" w:styleId="a5">
    <w:name w:val="Заголовок Знак"/>
    <w:aliases w:val="Текст сноски Знак Знак"/>
    <w:basedOn w:val="a0"/>
    <w:link w:val="a4"/>
    <w:uiPriority w:val="10"/>
    <w:rsid w:val="0099289E"/>
    <w:rPr>
      <w:rFonts w:ascii="Times New Roman" w:eastAsia="Times New Roman" w:hAnsi="Times New Roman" w:cs="Times New Roman"/>
      <w:b/>
      <w:spacing w:val="5"/>
      <w:kern w:val="28"/>
      <w:sz w:val="28"/>
      <w:szCs w:val="52"/>
      <w:lang w:eastAsia="ru-RU"/>
    </w:rPr>
  </w:style>
  <w:style w:type="paragraph" w:styleId="a6">
    <w:name w:val="Subtitle"/>
    <w:basedOn w:val="a"/>
    <w:next w:val="a"/>
    <w:link w:val="a7"/>
    <w:uiPriority w:val="11"/>
    <w:qFormat/>
    <w:rsid w:val="0099289E"/>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9289E"/>
    <w:rPr>
      <w:rFonts w:ascii="Times New Roman" w:eastAsia="Times New Roman" w:hAnsi="Times New Roman" w:cs="Times New Roman"/>
      <w:i/>
      <w:iCs/>
      <w:color w:val="4F81BD"/>
      <w:spacing w:val="15"/>
      <w:sz w:val="24"/>
      <w:szCs w:val="24"/>
      <w:lang w:eastAsia="ru-RU"/>
    </w:rPr>
  </w:style>
  <w:style w:type="character" w:styleId="a8">
    <w:name w:val="Strong"/>
    <w:basedOn w:val="a0"/>
    <w:uiPriority w:val="22"/>
    <w:qFormat/>
    <w:rsid w:val="0099289E"/>
    <w:rPr>
      <w:b/>
      <w:bCs/>
    </w:rPr>
  </w:style>
  <w:style w:type="character" w:styleId="a9">
    <w:name w:val="Emphasis"/>
    <w:basedOn w:val="a0"/>
    <w:uiPriority w:val="20"/>
    <w:qFormat/>
    <w:rsid w:val="0099289E"/>
    <w:rPr>
      <w:i/>
      <w:iCs/>
    </w:rPr>
  </w:style>
  <w:style w:type="paragraph" w:styleId="aa">
    <w:name w:val="No Spacing"/>
    <w:uiPriority w:val="1"/>
    <w:qFormat/>
    <w:rsid w:val="0099289E"/>
    <w:pPr>
      <w:spacing w:after="0" w:line="240" w:lineRule="auto"/>
    </w:pPr>
    <w:rPr>
      <w:rFonts w:ascii="Times New Roman" w:eastAsia="Times New Roman" w:hAnsi="Times New Roman" w:cs="Times New Roman"/>
      <w:lang w:eastAsia="ru-RU"/>
    </w:rPr>
  </w:style>
  <w:style w:type="paragraph" w:styleId="ab">
    <w:name w:val="List Paragraph"/>
    <w:basedOn w:val="a"/>
    <w:uiPriority w:val="34"/>
    <w:qFormat/>
    <w:rsid w:val="0099289E"/>
    <w:pPr>
      <w:contextualSpacing/>
      <w:jc w:val="left"/>
    </w:pPr>
  </w:style>
  <w:style w:type="paragraph" w:styleId="21">
    <w:name w:val="Quote"/>
    <w:basedOn w:val="a"/>
    <w:next w:val="a"/>
    <w:link w:val="22"/>
    <w:uiPriority w:val="29"/>
    <w:qFormat/>
    <w:rsid w:val="0099289E"/>
    <w:pPr>
      <w:pBdr>
        <w:left w:val="single" w:sz="24" w:space="10" w:color="999999"/>
      </w:pBdr>
      <w:spacing w:after="0"/>
      <w:ind w:left="964" w:firstLine="0"/>
    </w:pPr>
    <w:rPr>
      <w:i/>
      <w:iCs/>
      <w:color w:val="8064A2"/>
    </w:rPr>
  </w:style>
  <w:style w:type="character" w:customStyle="1" w:styleId="22">
    <w:name w:val="Цитата 2 Знак"/>
    <w:basedOn w:val="a0"/>
    <w:link w:val="21"/>
    <w:uiPriority w:val="29"/>
    <w:rsid w:val="0099289E"/>
    <w:rPr>
      <w:rFonts w:ascii="Times New Roman" w:eastAsia="Times New Roman" w:hAnsi="Times New Roman" w:cs="Times New Roman"/>
      <w:i/>
      <w:iCs/>
      <w:color w:val="8064A2"/>
      <w:lang w:eastAsia="ru-RU"/>
    </w:rPr>
  </w:style>
  <w:style w:type="paragraph" w:customStyle="1" w:styleId="DeletedPlaceholder">
    <w:name w:val="DeletedPlaceholder"/>
    <w:aliases w:val="Подстановка"/>
    <w:basedOn w:val="a"/>
    <w:next w:val="a"/>
    <w:link w:val="DeletedPlaceholder0"/>
    <w:uiPriority w:val="29"/>
    <w:qFormat/>
    <w:rsid w:val="0099289E"/>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99289E"/>
    <w:rPr>
      <w:rFonts w:ascii="Times New Roman" w:eastAsia="Times New Roman" w:hAnsi="Times New Roman" w:cs="Times New Roman"/>
      <w:i/>
      <w:iCs/>
      <w:color w:val="FF3F1F"/>
      <w:lang w:eastAsia="ru-RU"/>
    </w:rPr>
  </w:style>
  <w:style w:type="paragraph" w:customStyle="1" w:styleId="Warning">
    <w:name w:val="Warning"/>
    <w:aliases w:val="Предупреждение"/>
    <w:basedOn w:val="a"/>
    <w:next w:val="a"/>
    <w:uiPriority w:val="29"/>
    <w:qFormat/>
    <w:rsid w:val="0099289E"/>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99289E"/>
    <w:pPr>
      <w:spacing w:before="120" w:after="0" w:line="276" w:lineRule="auto"/>
      <w:ind w:firstLine="482"/>
      <w:jc w:val="both"/>
    </w:pPr>
    <w:rPr>
      <w:rFonts w:ascii="Times New Roman" w:eastAsia="Times New Roman" w:hAnsi="Times New Roman" w:cs="Times New Roman"/>
      <w:lang w:eastAsia="ru-RU"/>
    </w:rPr>
  </w:style>
  <w:style w:type="paragraph" w:styleId="ac">
    <w:name w:val="Intense Quote"/>
    <w:basedOn w:val="a"/>
    <w:next w:val="a"/>
    <w:link w:val="ad"/>
    <w:uiPriority w:val="30"/>
    <w:qFormat/>
    <w:rsid w:val="0099289E"/>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9289E"/>
    <w:rPr>
      <w:rFonts w:ascii="Times New Roman" w:eastAsia="Times New Roman" w:hAnsi="Times New Roman" w:cs="Times New Roman"/>
      <w:b/>
      <w:bCs/>
      <w:i/>
      <w:iCs/>
      <w:color w:val="4F81BD"/>
      <w:lang w:eastAsia="ru-RU"/>
    </w:rPr>
  </w:style>
  <w:style w:type="character" w:styleId="ae">
    <w:name w:val="Subtle Emphasis"/>
    <w:basedOn w:val="a0"/>
    <w:uiPriority w:val="19"/>
    <w:qFormat/>
    <w:rsid w:val="0099289E"/>
    <w:rPr>
      <w:i/>
      <w:iCs/>
      <w:color w:val="808080"/>
    </w:rPr>
  </w:style>
  <w:style w:type="character" w:styleId="af">
    <w:name w:val="Intense Emphasis"/>
    <w:basedOn w:val="a0"/>
    <w:uiPriority w:val="21"/>
    <w:qFormat/>
    <w:rsid w:val="0099289E"/>
    <w:rPr>
      <w:b/>
      <w:bCs/>
      <w:i/>
      <w:iCs/>
      <w:color w:val="4F81BD"/>
    </w:rPr>
  </w:style>
  <w:style w:type="character" w:styleId="af0">
    <w:name w:val="Subtle Reference"/>
    <w:basedOn w:val="a0"/>
    <w:uiPriority w:val="31"/>
    <w:qFormat/>
    <w:rsid w:val="0099289E"/>
    <w:rPr>
      <w:smallCaps/>
      <w:color w:val="C0504D"/>
      <w:u w:val="single"/>
    </w:rPr>
  </w:style>
  <w:style w:type="character" w:styleId="af1">
    <w:name w:val="Intense Reference"/>
    <w:basedOn w:val="a0"/>
    <w:uiPriority w:val="32"/>
    <w:qFormat/>
    <w:rsid w:val="0099289E"/>
    <w:rPr>
      <w:b/>
      <w:bCs/>
      <w:smallCaps/>
      <w:color w:val="C0504D"/>
      <w:spacing w:val="5"/>
      <w:u w:val="single"/>
    </w:rPr>
  </w:style>
  <w:style w:type="character" w:styleId="af2">
    <w:name w:val="Book Title"/>
    <w:basedOn w:val="a0"/>
    <w:uiPriority w:val="33"/>
    <w:qFormat/>
    <w:rsid w:val="0099289E"/>
    <w:rPr>
      <w:b/>
      <w:bCs/>
      <w:smallCaps/>
      <w:spacing w:val="5"/>
    </w:rPr>
  </w:style>
  <w:style w:type="paragraph" w:styleId="af3">
    <w:name w:val="TOC Heading"/>
    <w:basedOn w:val="1"/>
    <w:next w:val="a"/>
    <w:uiPriority w:val="39"/>
    <w:qFormat/>
    <w:rsid w:val="0099289E"/>
    <w:pPr>
      <w:outlineLvl w:val="9"/>
    </w:pPr>
  </w:style>
  <w:style w:type="paragraph" w:styleId="af4">
    <w:name w:val="Document Map"/>
    <w:basedOn w:val="a"/>
    <w:link w:val="af5"/>
    <w:uiPriority w:val="99"/>
    <w:semiHidden/>
    <w:unhideWhenUsed/>
    <w:rsid w:val="0099289E"/>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99289E"/>
    <w:rPr>
      <w:rFonts w:ascii="Tahoma" w:eastAsia="Times New Roman" w:hAnsi="Tahoma" w:cs="Tahoma"/>
      <w:sz w:val="16"/>
      <w:szCs w:val="16"/>
      <w:lang w:eastAsia="ru-RU"/>
    </w:rPr>
  </w:style>
  <w:style w:type="paragraph" w:styleId="af6">
    <w:name w:val="header"/>
    <w:basedOn w:val="a"/>
    <w:link w:val="af7"/>
    <w:uiPriority w:val="99"/>
    <w:unhideWhenUsed/>
    <w:rsid w:val="0099289E"/>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99289E"/>
    <w:rPr>
      <w:rFonts w:ascii="Times New Roman" w:eastAsia="Times New Roman" w:hAnsi="Times New Roman" w:cs="Times New Roman"/>
      <w:sz w:val="16"/>
      <w:szCs w:val="20"/>
      <w:lang w:eastAsia="ru-RU"/>
    </w:rPr>
  </w:style>
  <w:style w:type="paragraph" w:styleId="af8">
    <w:name w:val="footer"/>
    <w:basedOn w:val="a"/>
    <w:link w:val="af9"/>
    <w:uiPriority w:val="99"/>
    <w:unhideWhenUsed/>
    <w:rsid w:val="0099289E"/>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99289E"/>
    <w:rPr>
      <w:rFonts w:ascii="Times New Roman" w:eastAsia="Times New Roman" w:hAnsi="Times New Roman" w:cs="Times New Roman"/>
      <w:sz w:val="16"/>
      <w:szCs w:val="20"/>
      <w:lang w:eastAsia="ru-RU"/>
    </w:rPr>
  </w:style>
  <w:style w:type="character" w:styleId="afa">
    <w:name w:val="footnote reference"/>
    <w:basedOn w:val="a0"/>
    <w:rsid w:val="0099289E"/>
    <w:rPr>
      <w:vertAlign w:val="superscript"/>
    </w:rPr>
  </w:style>
  <w:style w:type="paragraph" w:styleId="afb">
    <w:name w:val="footnote text"/>
    <w:basedOn w:val="a"/>
    <w:link w:val="11"/>
    <w:rsid w:val="0099289E"/>
    <w:pPr>
      <w:spacing w:line="216" w:lineRule="auto"/>
    </w:pPr>
    <w:rPr>
      <w:sz w:val="20"/>
      <w:szCs w:val="20"/>
    </w:rPr>
  </w:style>
  <w:style w:type="character" w:customStyle="1" w:styleId="11">
    <w:name w:val="Текст сноски Знак1"/>
    <w:basedOn w:val="a0"/>
    <w:link w:val="afb"/>
    <w:rsid w:val="0099289E"/>
    <w:rPr>
      <w:rFonts w:ascii="Times New Roman" w:eastAsia="Times New Roman" w:hAnsi="Times New Roman" w:cs="Times New Roman"/>
      <w:sz w:val="20"/>
      <w:szCs w:val="20"/>
      <w:lang w:eastAsia="ru-RU"/>
    </w:rPr>
  </w:style>
  <w:style w:type="paragraph" w:customStyle="1" w:styleId="footnotetextunindented">
    <w:name w:val="footnote text unindented"/>
    <w:aliases w:val="Текст сноски Без отступа"/>
    <w:basedOn w:val="Normalunindented"/>
    <w:rsid w:val="0099289E"/>
    <w:pPr>
      <w:spacing w:line="216" w:lineRule="auto"/>
    </w:pPr>
    <w:rPr>
      <w:sz w:val="20"/>
      <w:szCs w:val="20"/>
    </w:rPr>
  </w:style>
  <w:style w:type="paragraph" w:customStyle="1" w:styleId="listfootnotetext">
    <w:name w:val="list footnote text"/>
    <w:aliases w:val="Текст сноски Абзац списка"/>
    <w:basedOn w:val="ab"/>
    <w:rsid w:val="0099289E"/>
    <w:pPr>
      <w:spacing w:line="216" w:lineRule="auto"/>
    </w:pPr>
    <w:rPr>
      <w:sz w:val="20"/>
      <w:szCs w:val="20"/>
    </w:rPr>
  </w:style>
  <w:style w:type="character" w:styleId="afc">
    <w:name w:val="Hyperlink"/>
    <w:unhideWhenUsed/>
    <w:rsid w:val="0099289E"/>
    <w:rPr>
      <w:color w:val="0000FF"/>
      <w:u w:val="single"/>
    </w:rPr>
  </w:style>
  <w:style w:type="character" w:customStyle="1" w:styleId="fill">
    <w:name w:val="fill"/>
    <w:rsid w:val="0099289E"/>
    <w:rPr>
      <w:b/>
      <w:bCs/>
      <w:i/>
      <w:iCs/>
      <w:color w:val="FF0000"/>
    </w:rPr>
  </w:style>
  <w:style w:type="paragraph" w:styleId="afd">
    <w:name w:val="Balloon Text"/>
    <w:basedOn w:val="a"/>
    <w:link w:val="afe"/>
    <w:uiPriority w:val="99"/>
    <w:semiHidden/>
    <w:unhideWhenUsed/>
    <w:rsid w:val="0099289E"/>
    <w:pPr>
      <w:spacing w:before="0"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99289E"/>
    <w:rPr>
      <w:rFonts w:ascii="Tahoma" w:eastAsia="Times New Roman" w:hAnsi="Tahoma" w:cs="Tahoma"/>
      <w:sz w:val="16"/>
      <w:szCs w:val="16"/>
      <w:lang w:eastAsia="ru-RU"/>
    </w:rPr>
  </w:style>
  <w:style w:type="table" w:styleId="aff">
    <w:name w:val="Table Grid"/>
    <w:basedOn w:val="a1"/>
    <w:uiPriority w:val="59"/>
    <w:rsid w:val="0099289E"/>
    <w:pPr>
      <w:spacing w:after="0" w:line="240" w:lineRule="auto"/>
    </w:pPr>
    <w:rPr>
      <w:rFonts w:asci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99289E"/>
    <w:pPr>
      <w:spacing w:before="100" w:beforeAutospacing="1" w:after="100" w:afterAutospacing="1" w:line="240" w:lineRule="auto"/>
      <w:ind w:firstLine="0"/>
      <w:jc w:val="left"/>
    </w:pPr>
    <w:rPr>
      <w:sz w:val="24"/>
      <w:szCs w:val="24"/>
    </w:rPr>
  </w:style>
  <w:style w:type="character" w:customStyle="1" w:styleId="normaltextrun">
    <w:name w:val="normaltextrun"/>
    <w:basedOn w:val="a0"/>
    <w:rsid w:val="0099289E"/>
  </w:style>
  <w:style w:type="character" w:customStyle="1" w:styleId="eop">
    <w:name w:val="eop"/>
    <w:basedOn w:val="a0"/>
    <w:rsid w:val="0099289E"/>
  </w:style>
  <w:style w:type="character" w:customStyle="1" w:styleId="HTML">
    <w:name w:val="Стандартный HTML Знак"/>
    <w:basedOn w:val="a0"/>
    <w:link w:val="HTML0"/>
    <w:uiPriority w:val="99"/>
    <w:semiHidden/>
    <w:rsid w:val="0099289E"/>
  </w:style>
  <w:style w:type="paragraph" w:styleId="HTML0">
    <w:name w:val="HTML Preformatted"/>
    <w:basedOn w:val="a"/>
    <w:link w:val="HTML"/>
    <w:uiPriority w:val="99"/>
    <w:semiHidden/>
    <w:unhideWhenUsed/>
    <w:rsid w:val="009928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Theme="minorHAnsi" w:eastAsiaTheme="minorHAnsi" w:hAnsiTheme="minorHAnsi" w:cstheme="minorBidi"/>
      <w:lang w:eastAsia="en-US"/>
    </w:rPr>
  </w:style>
  <w:style w:type="character" w:customStyle="1" w:styleId="HTML1">
    <w:name w:val="Стандартный HTML Знак1"/>
    <w:basedOn w:val="a0"/>
    <w:uiPriority w:val="99"/>
    <w:semiHidden/>
    <w:rsid w:val="0099289E"/>
    <w:rPr>
      <w:rFonts w:ascii="Consolas" w:eastAsia="Times New Roman" w:hAnsi="Consolas" w:cs="Times New Roman"/>
      <w:sz w:val="20"/>
      <w:szCs w:val="20"/>
      <w:lang w:eastAsia="ru-RU"/>
    </w:rPr>
  </w:style>
  <w:style w:type="character" w:customStyle="1" w:styleId="aff0">
    <w:name w:val="Текст примечания Знак"/>
    <w:basedOn w:val="a0"/>
    <w:link w:val="aff1"/>
    <w:uiPriority w:val="99"/>
    <w:semiHidden/>
    <w:rsid w:val="0099289E"/>
  </w:style>
  <w:style w:type="paragraph" w:styleId="aff1">
    <w:name w:val="annotation text"/>
    <w:basedOn w:val="a"/>
    <w:link w:val="aff0"/>
    <w:uiPriority w:val="99"/>
    <w:semiHidden/>
    <w:unhideWhenUsed/>
    <w:rsid w:val="0099289E"/>
    <w:pPr>
      <w:spacing w:before="0" w:after="0" w:line="240" w:lineRule="auto"/>
      <w:ind w:firstLine="0"/>
      <w:jc w:val="left"/>
    </w:pPr>
    <w:rPr>
      <w:rFonts w:asciiTheme="minorHAnsi" w:eastAsiaTheme="minorHAnsi" w:hAnsiTheme="minorHAnsi" w:cstheme="minorBidi"/>
      <w:lang w:eastAsia="en-US"/>
    </w:rPr>
  </w:style>
  <w:style w:type="character" w:customStyle="1" w:styleId="12">
    <w:name w:val="Текст примечания Знак1"/>
    <w:basedOn w:val="a0"/>
    <w:uiPriority w:val="99"/>
    <w:semiHidden/>
    <w:rsid w:val="0099289E"/>
    <w:rPr>
      <w:rFonts w:ascii="Times New Roman" w:eastAsia="Times New Roman" w:hAnsi="Times New Roman" w:cs="Times New Roman"/>
      <w:sz w:val="20"/>
      <w:szCs w:val="20"/>
      <w:lang w:eastAsia="ru-RU"/>
    </w:rPr>
  </w:style>
  <w:style w:type="character" w:customStyle="1" w:styleId="aff2">
    <w:name w:val="Тема примечания Знак"/>
    <w:basedOn w:val="aff0"/>
    <w:link w:val="aff3"/>
    <w:uiPriority w:val="99"/>
    <w:semiHidden/>
    <w:rsid w:val="0099289E"/>
    <w:rPr>
      <w:b/>
      <w:bCs/>
    </w:rPr>
  </w:style>
  <w:style w:type="paragraph" w:styleId="aff3">
    <w:name w:val="annotation subject"/>
    <w:basedOn w:val="aff1"/>
    <w:next w:val="aff1"/>
    <w:link w:val="aff2"/>
    <w:uiPriority w:val="99"/>
    <w:semiHidden/>
    <w:unhideWhenUsed/>
    <w:rsid w:val="0099289E"/>
    <w:rPr>
      <w:b/>
      <w:bCs/>
    </w:rPr>
  </w:style>
  <w:style w:type="character" w:customStyle="1" w:styleId="13">
    <w:name w:val="Тема примечания Знак1"/>
    <w:basedOn w:val="12"/>
    <w:uiPriority w:val="99"/>
    <w:semiHidden/>
    <w:rsid w:val="0099289E"/>
    <w:rPr>
      <w:rFonts w:ascii="Times New Roman" w:eastAsia="Times New Roman" w:hAnsi="Times New Roman" w:cs="Times New Roman"/>
      <w:b/>
      <w:bCs/>
      <w:sz w:val="20"/>
      <w:szCs w:val="20"/>
      <w:lang w:eastAsia="ru-RU"/>
    </w:rPr>
  </w:style>
  <w:style w:type="paragraph" w:styleId="aff4">
    <w:name w:val="Normal (Web)"/>
    <w:basedOn w:val="a"/>
    <w:uiPriority w:val="99"/>
    <w:semiHidden/>
    <w:unhideWhenUsed/>
    <w:rsid w:val="0099289E"/>
    <w:pPr>
      <w:spacing w:before="100" w:beforeAutospacing="1" w:after="100" w:afterAutospacing="1" w:line="240" w:lineRule="auto"/>
      <w:ind w:firstLine="0"/>
      <w:jc w:val="left"/>
    </w:pPr>
  </w:style>
  <w:style w:type="numbering" w:customStyle="1" w:styleId="14">
    <w:name w:val="Нет списка1"/>
    <w:next w:val="a2"/>
    <w:uiPriority w:val="99"/>
    <w:semiHidden/>
    <w:unhideWhenUsed/>
    <w:rsid w:val="0099289E"/>
  </w:style>
  <w:style w:type="character" w:styleId="aff5">
    <w:name w:val="FollowedHyperlink"/>
    <w:uiPriority w:val="99"/>
    <w:semiHidden/>
    <w:unhideWhenUsed/>
    <w:rsid w:val="0099289E"/>
    <w:rPr>
      <w:color w:val="800080"/>
      <w:u w:val="single"/>
    </w:rPr>
  </w:style>
  <w:style w:type="paragraph" w:customStyle="1" w:styleId="yrsh">
    <w:name w:val="yrsh"/>
    <w:basedOn w:val="a"/>
    <w:uiPriority w:val="99"/>
    <w:rsid w:val="0099289E"/>
    <w:pPr>
      <w:shd w:val="clear" w:color="auto" w:fill="92D050"/>
      <w:spacing w:before="100" w:beforeAutospacing="1" w:after="100" w:afterAutospacing="1" w:line="240" w:lineRule="auto"/>
      <w:ind w:firstLine="0"/>
      <w:jc w:val="left"/>
    </w:pPr>
  </w:style>
  <w:style w:type="paragraph" w:customStyle="1" w:styleId="tabtitle">
    <w:name w:val="tabtitle"/>
    <w:basedOn w:val="a"/>
    <w:uiPriority w:val="99"/>
    <w:rsid w:val="0099289E"/>
    <w:pPr>
      <w:shd w:val="clear" w:color="auto" w:fill="28A0C8"/>
      <w:spacing w:before="100" w:beforeAutospacing="1" w:after="100" w:afterAutospacing="1" w:line="240" w:lineRule="auto"/>
      <w:ind w:firstLine="0"/>
      <w:jc w:val="left"/>
    </w:pPr>
  </w:style>
  <w:style w:type="paragraph" w:customStyle="1" w:styleId="header-listtarget">
    <w:name w:val="header-listtarget"/>
    <w:basedOn w:val="a"/>
    <w:uiPriority w:val="99"/>
    <w:rsid w:val="0099289E"/>
    <w:pPr>
      <w:shd w:val="clear" w:color="auto" w:fill="E66E5A"/>
      <w:spacing w:before="100" w:beforeAutospacing="1" w:after="100" w:afterAutospacing="1" w:line="240" w:lineRule="auto"/>
      <w:ind w:firstLine="0"/>
      <w:jc w:val="left"/>
    </w:pPr>
  </w:style>
  <w:style w:type="paragraph" w:customStyle="1" w:styleId="bdall">
    <w:name w:val="bdall"/>
    <w:basedOn w:val="a"/>
    <w:uiPriority w:val="99"/>
    <w:rsid w:val="0099289E"/>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left"/>
    </w:pPr>
  </w:style>
  <w:style w:type="paragraph" w:customStyle="1" w:styleId="bdtop">
    <w:name w:val="bdtop"/>
    <w:basedOn w:val="a"/>
    <w:uiPriority w:val="99"/>
    <w:rsid w:val="0099289E"/>
    <w:pPr>
      <w:pBdr>
        <w:top w:val="single" w:sz="8" w:space="0" w:color="000000"/>
      </w:pBdr>
      <w:spacing w:before="100" w:beforeAutospacing="1" w:after="100" w:afterAutospacing="1" w:line="240" w:lineRule="auto"/>
      <w:ind w:firstLine="0"/>
      <w:jc w:val="left"/>
    </w:pPr>
  </w:style>
  <w:style w:type="paragraph" w:customStyle="1" w:styleId="bdleft">
    <w:name w:val="bdleft"/>
    <w:basedOn w:val="a"/>
    <w:uiPriority w:val="99"/>
    <w:rsid w:val="0099289E"/>
    <w:pPr>
      <w:pBdr>
        <w:left w:val="single" w:sz="8" w:space="0" w:color="000000"/>
      </w:pBdr>
      <w:spacing w:before="100" w:beforeAutospacing="1" w:after="100" w:afterAutospacing="1" w:line="240" w:lineRule="auto"/>
      <w:ind w:firstLine="0"/>
      <w:jc w:val="left"/>
    </w:pPr>
  </w:style>
  <w:style w:type="paragraph" w:customStyle="1" w:styleId="bdright">
    <w:name w:val="bdright"/>
    <w:basedOn w:val="a"/>
    <w:uiPriority w:val="99"/>
    <w:rsid w:val="0099289E"/>
    <w:pPr>
      <w:pBdr>
        <w:right w:val="single" w:sz="8" w:space="0" w:color="000000"/>
      </w:pBdr>
      <w:spacing w:before="100" w:beforeAutospacing="1" w:after="100" w:afterAutospacing="1" w:line="240" w:lineRule="auto"/>
      <w:ind w:firstLine="0"/>
      <w:jc w:val="left"/>
    </w:pPr>
  </w:style>
  <w:style w:type="paragraph" w:customStyle="1" w:styleId="bdbottom">
    <w:name w:val="bdbottom"/>
    <w:basedOn w:val="a"/>
    <w:uiPriority w:val="99"/>
    <w:rsid w:val="0099289E"/>
    <w:pPr>
      <w:pBdr>
        <w:bottom w:val="single" w:sz="8" w:space="0" w:color="000000"/>
      </w:pBdr>
      <w:spacing w:before="100" w:beforeAutospacing="1" w:after="100" w:afterAutospacing="1" w:line="240" w:lineRule="auto"/>
      <w:ind w:firstLine="0"/>
      <w:jc w:val="left"/>
    </w:pPr>
  </w:style>
  <w:style w:type="paragraph" w:customStyle="1" w:styleId="headercell">
    <w:name w:val="headercell"/>
    <w:basedOn w:val="a"/>
    <w:uiPriority w:val="99"/>
    <w:rsid w:val="0099289E"/>
    <w:pPr>
      <w:pBdr>
        <w:bottom w:val="double" w:sz="6" w:space="0" w:color="000000"/>
      </w:pBdr>
      <w:spacing w:before="100" w:beforeAutospacing="1" w:after="100" w:afterAutospacing="1" w:line="240" w:lineRule="auto"/>
      <w:ind w:firstLine="0"/>
      <w:jc w:val="left"/>
    </w:pPr>
  </w:style>
  <w:style w:type="character" w:styleId="aff6">
    <w:name w:val="annotation reference"/>
    <w:uiPriority w:val="99"/>
    <w:semiHidden/>
    <w:unhideWhenUsed/>
    <w:rsid w:val="0099289E"/>
    <w:rPr>
      <w:sz w:val="16"/>
      <w:szCs w:val="16"/>
    </w:rPr>
  </w:style>
  <w:style w:type="character" w:customStyle="1" w:styleId="lspace">
    <w:name w:val="lspace"/>
    <w:rsid w:val="0099289E"/>
    <w:rPr>
      <w:color w:val="FF9900"/>
    </w:rPr>
  </w:style>
  <w:style w:type="character" w:customStyle="1" w:styleId="small">
    <w:name w:val="small"/>
    <w:rsid w:val="0099289E"/>
    <w:rPr>
      <w:sz w:val="16"/>
      <w:szCs w:val="16"/>
    </w:rPr>
  </w:style>
  <w:style w:type="character" w:customStyle="1" w:styleId="maggd">
    <w:name w:val="maggd"/>
    <w:rsid w:val="0099289E"/>
    <w:rPr>
      <w:color w:val="006400"/>
    </w:rPr>
  </w:style>
  <w:style w:type="character" w:customStyle="1" w:styleId="magusn">
    <w:name w:val="magusn"/>
    <w:rsid w:val="0099289E"/>
    <w:rPr>
      <w:color w:val="006666"/>
    </w:rPr>
  </w:style>
  <w:style w:type="character" w:customStyle="1" w:styleId="enp">
    <w:name w:val="enp"/>
    <w:rsid w:val="0099289E"/>
    <w:rPr>
      <w:color w:val="3C7828"/>
    </w:rPr>
  </w:style>
  <w:style w:type="character" w:customStyle="1" w:styleId="kdkss">
    <w:name w:val="kdkss"/>
    <w:rsid w:val="0099289E"/>
    <w:rPr>
      <w:color w:val="BE780A"/>
    </w:rPr>
  </w:style>
  <w:style w:type="character" w:customStyle="1" w:styleId="actel">
    <w:name w:val="actel"/>
    <w:rsid w:val="0099289E"/>
    <w:rPr>
      <w:color w:val="E36C0A"/>
    </w:rPr>
  </w:style>
  <w:style w:type="numbering" w:customStyle="1" w:styleId="23">
    <w:name w:val="Нет списка2"/>
    <w:next w:val="a2"/>
    <w:uiPriority w:val="99"/>
    <w:semiHidden/>
    <w:unhideWhenUsed/>
    <w:rsid w:val="0099289E"/>
  </w:style>
  <w:style w:type="paragraph" w:customStyle="1" w:styleId="24">
    <w:name w:val="Стиль2"/>
    <w:basedOn w:val="a"/>
    <w:link w:val="25"/>
    <w:qFormat/>
    <w:rsid w:val="0099289E"/>
    <w:pPr>
      <w:autoSpaceDE w:val="0"/>
      <w:autoSpaceDN w:val="0"/>
      <w:adjustRightInd w:val="0"/>
      <w:spacing w:before="0" w:after="0"/>
      <w:ind w:firstLine="540"/>
    </w:pPr>
    <w:rPr>
      <w:rFonts w:ascii="Cambria" w:hAnsi="Cambria"/>
      <w:sz w:val="24"/>
      <w:szCs w:val="24"/>
      <w:lang w:val="x-none" w:eastAsia="x-none"/>
    </w:rPr>
  </w:style>
  <w:style w:type="character" w:customStyle="1" w:styleId="25">
    <w:name w:val="Стиль2 Знак"/>
    <w:link w:val="24"/>
    <w:rsid w:val="0099289E"/>
    <w:rPr>
      <w:rFonts w:ascii="Cambria" w:eastAsia="Times New Roman" w:hAnsi="Cambria"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1" Type="http://schemas.openxmlformats.org/officeDocument/2006/relationships/hyperlink" Target="http://docs7.online-sps.ru/cgi/online.cgi?ref=9D8161AA42813FF2C5CEF20345109A18045E915A4D486592BF0D91A3DD55F1698951AD87C989255BD5FBE09DC1029A654393C4422B6702763792395C742FD69E8FDD4C4BBB23d1R3M" TargetMode="External"/><Relationship Id="rId42" Type="http://schemas.openxmlformats.org/officeDocument/2006/relationships/hyperlink" Target="http://docs7.online-sps.ru/cgi/online.cgi?ref=9D8161AA42813FF2C5CEF20345109A18045E915A4D486592BF0D91A3DD55F1698951AD87C989255BD5FBE092C60399654393C4422B6702763792395C742FD49F8BD44C4BBB23d1R3M" TargetMode="External"/><Relationship Id="rId63" Type="http://schemas.openxmlformats.org/officeDocument/2006/relationships/hyperlink" Target="http://docs7.online-sps.ru/cgi/online.cgi?ref=9D8161AA42813FF2C5CEF20345109A18045E915A4D486592BF0D91A3DD55F1698951AD87C989255BD5FBE191CB009D654393C4422B6702763792395C742FD69E8FDD4C4BBB23d1R3M" TargetMode="External"/><Relationship Id="rId84" Type="http://schemas.openxmlformats.org/officeDocument/2006/relationships/hyperlink" Target="http://docs7.online-sps.ru/cgi/online.cgi?ref=9D8161AA42813FF2C5CEF20345109A18045E915A4D486592BF0D91A3DD55F1698951AD87C989255BD5FAE996C40691654393C4422B6702763792395C742FD69F8ED44C4BBB23d1R3M" TargetMode="External"/><Relationship Id="rId138" Type="http://schemas.openxmlformats.org/officeDocument/2006/relationships/hyperlink" Target="http://docs7.online-sps.ru/cgi/online.cgi?ref=9D8161AA42813FF2C5CEF20345109A18045E915A4D486592BF0D91A3DD55F1698951AD87C989255BD5FBE092C10199654393C4422B6702763792395C7126D595D28D04d5R3M" TargetMode="External"/><Relationship Id="rId159"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70" Type="http://schemas.openxmlformats.org/officeDocument/2006/relationships/hyperlink" Target="http://docs7.online-sps.ru/cgi/online.cgi?ref=9D8161AA42813FF2C5CEF20345109A18045E915A4D486592BF0D91A3DD55F1698951AD87C989255BD5FBE092C10199654393C4422B6702763792395C742FD79986DE4C4BBB23d1R3M" TargetMode="External"/><Relationship Id="rId191" Type="http://schemas.openxmlformats.org/officeDocument/2006/relationships/hyperlink" Target="http://docs7.online-sps.ru/cgi/online.cgi?ref=9D8161AA42813FF2C5CEF20345109A18045E915A4D486592BF0D91A3DD55F1698951AD87C989255BD5FBE190C6009D654393C4422B6702763792395C742FD79689D44C4BBB23d1R3M" TargetMode="External"/><Relationship Id="rId205"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26"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47" Type="http://schemas.openxmlformats.org/officeDocument/2006/relationships/hyperlink" Target="http://docs7.online-sps.ru/cgi/online.cgi?ref=9D8161AA42813FF2C5CEF20345109A18045E915A4D486592BF0D91A3DD55F1698951AD87C989255BD5FBE092C10199654393C4422B6702763792395C742FD49C8EDC4C4BBB23d1R3M" TargetMode="External"/><Relationship Id="rId107" Type="http://schemas.openxmlformats.org/officeDocument/2006/relationships/hyperlink" Target="http://docs7.online-sps.ru/cgi/online.cgi?ref=9D8161AA42813FF2C5CEF20345109A18045E915A4D486592BF0D91A3DD55F1698951AD87C989255BD5FBE09DC1029A654393C4422B6702763792395C742FD69E8EDC4717EA615CE677B5d6R0M" TargetMode="External"/><Relationship Id="rId11" Type="http://schemas.openxmlformats.org/officeDocument/2006/relationships/hyperlink" Target="http://docs7.online-sps.ru/cgi/online.cgi?ref=9D8161AA42813FF2C5CEF20345109A18045E915A4D486592BF0D91A3DD55F1698951AD87C989255BD5FBE893C10091654393C4422B6702763792395C742FD69E8FDD4C4BBB23d1R3M" TargetMode="External"/><Relationship Id="rId32" Type="http://schemas.openxmlformats.org/officeDocument/2006/relationships/hyperlink" Target="http://docs7.online-sps.ru/cgi/online.cgi?ref=9D8161AA42813FF2C5CEF20345109A18045E915A4D486592BF0D91A3DD55F1698951AD87C989255BD5FAE993C50591654393C4422B6702763792395C742FD69E8FDD4C43BB2402B726F43A412BD403E6C2A4E60AF36CdFRFM" TargetMode="External"/><Relationship Id="rId53" Type="http://schemas.openxmlformats.org/officeDocument/2006/relationships/hyperlink" Target="http://docs7.online-sps.ru/cgi/online.cgi?ref=9D8161AA42813FF2C5CEF20345109A18045E915A4D486592BF0D91A3DD55F1698951AD87C989255BD5F8E192C50590654393C4422B6702763792395C742FD69E8ED44C4BBB23d1R3M" TargetMode="External"/><Relationship Id="rId74" Type="http://schemas.openxmlformats.org/officeDocument/2006/relationships/hyperlink" Target="http://docs7.online-sps.ru/cgi/online.cgi?ref=9D8161AA42813FF2C5CEF20345109A18045E915A4D486592BF0D91A3DD55F1698951AD87C989255BD5FBE893C30799654393C4422B6702763792395C742FD69E87D84C4BBB23d1R3M" TargetMode="External"/><Relationship Id="rId128" Type="http://schemas.openxmlformats.org/officeDocument/2006/relationships/hyperlink" Target="http://docs7.online-sps.ru/cgi/online.cgi?ref=9D8161AA42813FF2C5CEF20345109A18045E915A4D486592BF0D91A3DD55F1698951AD87C989255BD5FBE893C30491654393C4422B6702763792395C742FD69F87DD4C4BBB23d1R3M" TargetMode="External"/><Relationship Id="rId149" Type="http://schemas.openxmlformats.org/officeDocument/2006/relationships/hyperlink" Target="http://docs7.online-sps.ru/cgi/online.cgi?ref=9D8161AA42813FF2C5CEF20345109A18045E915A4D486592BF0D91A3DD55F1698951AD87C989255BD5FBE092C10199654393C4422B6702763792395C742FD6968FDA4C4BBB23d1R3M" TargetMode="External"/><Relationship Id="rId5" Type="http://schemas.openxmlformats.org/officeDocument/2006/relationships/hyperlink" Target="http://docs7.online-sps.ru/cgi/online.cgi?ref=9D8161AA42813FF2C5CEF20345109A18045E915A4D486592BF0D91A3DD55F1698951AD87C989255BD5FAE991C30C9B654393C4422B6702763792395C742FD69E8EDC4717EA615CE677B5d6R0M" TargetMode="External"/><Relationship Id="rId95" Type="http://schemas.openxmlformats.org/officeDocument/2006/relationships/hyperlink" Target="http://docs7.online-sps.ru/cgi/online.cgi?ref=9D8161AA42813FF2C5CEF20345109A18045E915A4D486592BF0D91A3DD55F1698951AD87C989255BD5FAE996C40691654393C4422B6702763792395C742FD69F8FD84C4BBB23d1R3M" TargetMode="External"/><Relationship Id="rId160" Type="http://schemas.openxmlformats.org/officeDocument/2006/relationships/hyperlink" Target="http://docs7.online-sps.ru/cgi/online.cgi?ref=9D8161AA42813FF2C5CEF20345109A18045E915A4D486592BF0D91A3DD55F1698951AD87C989255BD5FAE892C3049C654393C4422B6702763792395C772DD795DA8D0342E76055A426FF3A422BCB08ED9FFCAEd1R2M" TargetMode="External"/><Relationship Id="rId181" Type="http://schemas.openxmlformats.org/officeDocument/2006/relationships/hyperlink" Target="https://docs7.online-sps.ru/cgi/online.cgi?ref=9D8161AA42813FF2C5CEF20345109A18045E915A4D486592BF0D91A3DD55F1698951AD87C989255BD5FBE092C60399654393C4422B6702763792395C742FD49786DB4C4BBB23d1R3M" TargetMode="External"/><Relationship Id="rId216"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37" Type="http://schemas.openxmlformats.org/officeDocument/2006/relationships/hyperlink" Target="https://docs7.online-sps.ru/cgi/online.cgi?ref=9D8161AA42813FF2C5CEF20345109A18045E915A4D486592BF0D91A3DD55F1698951AD87C989255BD5FAE892C3049C654393C4422B6702763792395C7628D595DA8D0342E76055A426FF3A422BCB08ED9FFCAEd1R2M" TargetMode="External"/><Relationship Id="rId22" Type="http://schemas.openxmlformats.org/officeDocument/2006/relationships/hyperlink" Target="http://docs7.online-sps.ru/cgi/online.cgi?ref=9D8161AA42813FF2C5CEF20345109A18045E915A4D486592BF0D91A3DD55F1698951AD87C989255BD5FBE09DC1029A654393C4422B6702763792395C742FD69E8FDD4C4BBB23d1R3M" TargetMode="External"/><Relationship Id="rId43" Type="http://schemas.openxmlformats.org/officeDocument/2006/relationships/hyperlink" Target="http://docs7.online-sps.ru/cgi/online.cgi?ref=9D8161AA42813FF2C5CEF20345109A18045E915A4D486592BF0D91A3DD55F1698951AD87C989255BD5FBE190C6009D654393C4422B6702763792395C742FD69E8EDC4717EA615CE677B5d6R0M" TargetMode="External"/><Relationship Id="rId64" Type="http://schemas.openxmlformats.org/officeDocument/2006/relationships/hyperlink" Target="http://docs7.online-sps.ru/cgi/online.cgi?ref=9D8161AA42813FF2C5CEF20345109A18045E915A4D486592BF0D91A3DD55F1698951AD87C989255BD5FAE996C40691654393C4422B6702763792395C742FD69E88D54C4BBB23d1R3M" TargetMode="External"/><Relationship Id="rId118" Type="http://schemas.openxmlformats.org/officeDocument/2006/relationships/hyperlink" Target="http://docs7.online-sps.ru/cgi/online.cgi?ref=9D8161AA42813FF2C5CEF20345109A18045E915A4D486592BF0D91A3DD55F1698951AD87C989255BD5FAE892C3049C654393C4422B6702763792395C742FD49F86DF4C43BB2402B726F43A4022D403E6C2A4E60AF36CdFRFM" TargetMode="External"/><Relationship Id="rId139" Type="http://schemas.openxmlformats.org/officeDocument/2006/relationships/hyperlink" Target="http://docs7.online-sps.ru/cgi/online.cgi?ref=9D8161AA42813FF2C5CEF20345109A18045E915A4D486592BF0D91A3DD55F1698951AD87C989255BD5FBE092C10199654393C4422B6702763792395C742FD6988BDD4C4BBB23d1R3M" TargetMode="External"/><Relationship Id="rId85" Type="http://schemas.openxmlformats.org/officeDocument/2006/relationships/hyperlink" Target="http://docs7.online-sps.ru/cgi/online.cgi?ref=9D8161AA42813FF2C5CEF20345109A18045E915A4D486592BF0D91A3DD55F1698951AD87C989255BD5FBE893C30799654393C4422B6702763792395C742FD69E87D84C4BBB23d1R3M" TargetMode="External"/><Relationship Id="rId150" Type="http://schemas.openxmlformats.org/officeDocument/2006/relationships/hyperlink" Target="http://docs7.online-sps.ru/cgi/online.cgi?ref=9D8161AA42813FF2C5CEF20345109A18045E915A4D486592BF0D91A3DD55F1698951AD87C989255BD5FBE09DC1019F654393C4422B6702763792395C742FD69E8BDF4C43BB2402B726F53A412BD403E6C2A5E60AF36CdFRFM" TargetMode="External"/><Relationship Id="rId171" Type="http://schemas.openxmlformats.org/officeDocument/2006/relationships/hyperlink" Target="http://docs7.online-sps.ru/cgi/online.cgi?ref=9D8161AA42813FF2C5CEF20345109A18045E915A4D486592BF0D91A3DD55F1698951AD87C989255BD5FBE190C6009D654393C4422B6702763792395C742FD79986DA4C4BBB23d1R3M" TargetMode="External"/><Relationship Id="rId192" Type="http://schemas.openxmlformats.org/officeDocument/2006/relationships/hyperlink" Target="http://docs7.online-sps.ru/cgi/online.cgi?ref=9D8161AA42813FF2C5CEF20345109A18045E915A4D486592BF0D91A3DD55F1698951AD87C989255BD5FBE190C6009D654393C4422B6702763792395C742FD49D88D94C4BBB23d1R3M" TargetMode="External"/><Relationship Id="rId206" Type="http://schemas.openxmlformats.org/officeDocument/2006/relationships/hyperlink" Target="http://docs7.online-sps.ru/cgi/online.cgi?ref=9D8161AA42813FF2C5CEF20345109A18045E915A4D486592BF0D91A3DD55F1698951AD87C989255BD5FBE893C30798654393C4422B6702763792395C742FD69E8BD94C4BBB23d1R3M" TargetMode="External"/><Relationship Id="rId227" Type="http://schemas.openxmlformats.org/officeDocument/2006/relationships/hyperlink" Target="http://docs7.online-sps.ru/cgi/online.cgi?ref=9D8161AA42813FF2C5CEF20345109A18045E915A4D486592BF0D91A3DD55F1698951AD87C989255BD5FAE892C3049C654393C4422B6702763792395C7D2DDDCADF98121AEA6249BA2FE826402AC30ABA92EEdAR9M" TargetMode="External"/><Relationship Id="rId248" Type="http://schemas.openxmlformats.org/officeDocument/2006/relationships/fontTable" Target="fontTable.xml"/><Relationship Id="rId12" Type="http://schemas.openxmlformats.org/officeDocument/2006/relationships/hyperlink" Target="http://docs7.online-sps.ru/cgi/online.cgi?ref=9D8161AA42813FF2C5CEF20345109A18045E915A4D486592BF0D91A3DD55F1698951AD87C989255BD5FBE893C10091654393C4422B6702763792395C742FD69E8FDD4C4BBB23d1R3M" TargetMode="External"/><Relationship Id="rId33" Type="http://schemas.openxmlformats.org/officeDocument/2006/relationships/hyperlink" Target="http://docs7.online-sps.ru/cgi/online.cgi?ref=9D8161AA42813FF2C5CEF20345109A18045E915A4D486592BF0D91A3DD55F1698951AD87C989255BD5FAE890CA0099654393C4422B6702763792395C742FD69E8FDD4C43BB2402B726F43A412BD403E6C2A4E60AF36CdFRFM" TargetMode="External"/><Relationship Id="rId108"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29"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54" Type="http://schemas.openxmlformats.org/officeDocument/2006/relationships/hyperlink" Target="http://docs7.online-sps.ru/cgi/online.cgi?ref=9D8161AA42813FF2C5CEF20345109A18045E915A4D486592BF0D91A3DD55F1698951AD87C989255BD5F8E192C50590654393C4422B6702763792395C742FD69E8ED44C4BBB23d1R3M" TargetMode="External"/><Relationship Id="rId75" Type="http://schemas.openxmlformats.org/officeDocument/2006/relationships/hyperlink" Target="http://docs7.online-sps.ru/cgi/online.cgi?ref=9D8161AA42813FF2C5CEF20345109A18045E915A4D486592BF0D91A3DD55F1698951AD87C989255BD5FBE893C30799654393C4422B6702763792395C742FD69E87DE4C4BBB23d1R3M" TargetMode="External"/><Relationship Id="rId96" Type="http://schemas.openxmlformats.org/officeDocument/2006/relationships/hyperlink" Target="http://docs7.online-sps.ru/cgi/online.cgi?ref=9D8161AA42813FF2C5CEF20345109A18045E915A4D486592BF0D91A3DD55F1698951AD87C989255BD5FBE893C30799654393C4422B6702763792395C742FD69C8FDE4C4BBB23d1R3M" TargetMode="External"/><Relationship Id="rId140" Type="http://schemas.openxmlformats.org/officeDocument/2006/relationships/hyperlink" Target="http://docs7.online-sps.ru/cgi/online.cgi?ref=9D8161AA42813FF2C5CEF20345109A18045E915A4D486592BF0D91A3DD55F1698951AD87C989255BD5FBE092C10199654393C4422B6702763792395C742FD6988BD44C4BBB23d1R3M" TargetMode="External"/><Relationship Id="rId161" Type="http://schemas.openxmlformats.org/officeDocument/2006/relationships/hyperlink" Target="http://docs7.online-sps.ru/cgi/online.cgi?ref=9D8161AA42813FF2C5CEF20345109A18045E915A4D486592BF0D91A3DD55F1698951AD87C989255BD5FAEB91C10191654393C4422B6702763792395C742FD69E8EDC4717EA615CEE77B2714D2AC91FE7C1B3EF56A326B06AFE94d2R2M" TargetMode="External"/><Relationship Id="rId182" Type="http://schemas.openxmlformats.org/officeDocument/2006/relationships/hyperlink" Target="http://docs7.online-sps.ru/cgi/online.cgi?ref=9D8161AA42813FF2C5CEF20345109A18045E915A4D486592BF0D91A3DD55F1698951AD87C989255BD5FBE190C6009D654393C4422B6702763792395C742FD49D88D94C4BBB23d1R3M" TargetMode="External"/><Relationship Id="rId217" Type="http://schemas.openxmlformats.org/officeDocument/2006/relationships/hyperlink" Target="https://docs7.online-sps.ru/cgi/online.cgi?ref=9D8161AA42813FF2C5CEF20345109A18045E915A4D486592BF0D91A3DD55F1698951AD87C989255BD5FBE092C10199654393C4422B6702763792395C742FD79B86D54C43BB2402B727F63A412BD403E6C2A5E60AF36CdFRFM" TargetMode="External"/><Relationship Id="rId6" Type="http://schemas.openxmlformats.org/officeDocument/2006/relationships/hyperlink" Target="http://docs7.online-sps.ru/cgi/online.cgi?ref=9D8161AA42813FF2C5CEF20345109A18045E915A4D486592BF0D91A3DD55F1698951AD87C989255BD5FAE996C40691654393C4422B6702763792395C742FD69E8EDC4717EA615CE677B5d6R0M" TargetMode="External"/><Relationship Id="rId238" Type="http://schemas.openxmlformats.org/officeDocument/2006/relationships/hyperlink" Target="https://docs7.online-sps.ru/cgi/online.cgi?ref=9D8161AA42813FF2C5CEF20345109A18045E915A4D486592BF0D91A3DD55F1698951AD87C989255BD5FBE09DC1019F654393C4422B6702763792395C742FD69E8BDF4C4BBB23d1R3M" TargetMode="External"/><Relationship Id="rId23" Type="http://schemas.openxmlformats.org/officeDocument/2006/relationships/hyperlink" Target="http://docs7.online-sps.ru/cgi/online.cgi?ref=9D8161AA42813FF2C5CEF20345109A18045E915A4D486592BF0D91A3DD55F1698951AD87C989255BD5FBE09DC10190654393C4422B6702763792395C742FD69E8FDD4C4BBB23d1R3M" TargetMode="External"/><Relationship Id="rId119" Type="http://schemas.openxmlformats.org/officeDocument/2006/relationships/hyperlink" Target="http://docs7.online-sps.ru/cgi/online.cgi?ref=9D8161AA42813FF2C5CEF20345109A18045E915A4D486592BF0D91A3DD55F1698951AD87C989255BD5FBE893C30491654393C4422B6702763792395C742FD69E8DDD4C4BBB23d1R3M" TargetMode="External"/><Relationship Id="rId44" Type="http://schemas.openxmlformats.org/officeDocument/2006/relationships/hyperlink" Target="http://docs7.online-sps.ru/cgi/online.cgi?ref=9D8161AA42813FF2C5CEF20345109A18045E915A4D486592BF0D91A3DD55F1698951AD87C989255BD5FBE190C6009D654393C4422B6702763792395C742FD69E8EDC4717EA615CE677B5d6R0M" TargetMode="External"/><Relationship Id="rId65" Type="http://schemas.openxmlformats.org/officeDocument/2006/relationships/hyperlink" Target="http://docs7.online-sps.ru/cgi/online.cgi?ref=9D8161AA42813FF2C5CEF20345109A18045E915A4D486592BF0D91A3DD55F1698951AD87C989255BD5FAE892C3049C654393C4422B6702763792395C742AD795DA8D0342E76055A426FF3A422BCB08ED9FFCAEd1R2M" TargetMode="External"/><Relationship Id="rId86" Type="http://schemas.openxmlformats.org/officeDocument/2006/relationships/hyperlink" Target="http://docs7.online-sps.ru/cgi/online.cgi?ref=9D8161AA42813FF2C5CEF20345109A18045E915A4D486592BF0D91A3DD55F1698951AD87C989255BD5FBE092C10199654393C4422B6702763792395C742FD49F8DDE4C4BBB23d1R3M" TargetMode="External"/><Relationship Id="rId130"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51" Type="http://schemas.openxmlformats.org/officeDocument/2006/relationships/hyperlink" Target="http://docs7.online-sps.ru/cgi/online.cgi?ref=9D8161AA42813FF2C5CEF20345109A18045E915A4D486592BF0D91A3DD55F1698951AD87C989255BD5FBE893C30799654393C4422B6702763792395C742FD69F8DDB4C4BBB23d1R3M" TargetMode="External"/><Relationship Id="rId172" Type="http://schemas.openxmlformats.org/officeDocument/2006/relationships/hyperlink" Target="http://docs7.online-sps.ru/cgi/online.cgi?ref=9D8161AA42813FF2C5CEF20345109A18045E915A4D486592BF0D91A3DD55F1698951AD87C989255BD5FBE190C6009D654393C4422B6702763792395C742FD39D88D44C4BBB23d1R3M" TargetMode="External"/><Relationship Id="rId193" Type="http://schemas.openxmlformats.org/officeDocument/2006/relationships/hyperlink" Target="http://docs7.online-sps.ru/cgi/online.cgi?ref=9D8161AA42813FF2C5CEF20345109A18045E915A4D486592BF0D91A3DD55F1698951AD87C989255BD5FBE190C6009D654393C4422B6702763792395C742FD49E8CDD4C4BBB23d1R3M" TargetMode="External"/><Relationship Id="rId207" Type="http://schemas.openxmlformats.org/officeDocument/2006/relationships/hyperlink" Target="http://docs7.online-sps.ru/cgi/online.cgi?ref=9D8161AA42813FF2C5CEF20345109A18045E915A4D486592BF0D91A3DD55F1698951AD87C989255BD5FBE893C30798654393C4422B6702763792395C742FD69E8BDA4C4BBB23d1R3M" TargetMode="External"/><Relationship Id="rId228"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49" Type="http://schemas.openxmlformats.org/officeDocument/2006/relationships/theme" Target="theme/theme1.xml"/><Relationship Id="rId13" Type="http://schemas.openxmlformats.org/officeDocument/2006/relationships/hyperlink" Target="http://docs7.online-sps.ru/cgi/online.cgi?ref=9D8161AA42813FF2C5CEF20345109A18045E915A4D486592BF0D91A3DD55F1698951AD87C989255BD5FBE893C30798654393C4422B6702763792395C742FD69E8FDD4C4BBB23d1R3M" TargetMode="External"/><Relationship Id="rId109"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34" Type="http://schemas.openxmlformats.org/officeDocument/2006/relationships/hyperlink" Target="http://docs7.online-sps.ru/cgi/online.cgi?ref=9D8161AA42813FF2C5CEF20345109A18045E915A4D486592BF0D91A3DD55F1698951AD87C989255BD5FAE890CA0099654393C4422B6702763792395C742FD69E8FDD4C43BB2402B726F43A412BD403E6C2A4E60AF36CdFRFM" TargetMode="External"/><Relationship Id="rId55" Type="http://schemas.openxmlformats.org/officeDocument/2006/relationships/hyperlink" Target="http://docs7.online-sps.ru/cgi/online.cgi?ref=9D8161AA42813FF2C5CEF20345109A18045E915A4D486592BF0D91A3DD55F1698951AD87C989255BD5FBE091C5079A654393C4422B6702763792395C742FD69E8FD94C4BBB23d1R3M" TargetMode="External"/><Relationship Id="rId76" Type="http://schemas.openxmlformats.org/officeDocument/2006/relationships/hyperlink" Target="http://docs7.online-sps.ru/cgi/online.cgi?ref=9D8161AA42813FF2C5CEF20345109A18045E915A4D486592BF0D91A3DD55F1698951AD87C989255BD5FBE893C30799654393C4422B6702763792395C742FD69E87DE4C4BBB23d1R3M" TargetMode="External"/><Relationship Id="rId97"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20" Type="http://schemas.openxmlformats.org/officeDocument/2006/relationships/hyperlink" Target="http://docs7.online-sps.ru/cgi/online.cgi?ref=9D8161AA42813FF2C5CEF20345109A18045E915A4D486592BF0D91A3DD55F1698951AD87C989255BD5FBE893C30491654393C4422B6702763792395C742FD69E89DE4C4BBB23d1R3M" TargetMode="External"/><Relationship Id="rId141" Type="http://schemas.openxmlformats.org/officeDocument/2006/relationships/hyperlink" Target="http://docs7.online-sps.ru/cgi/online.cgi?ref=9D8161AA42813FF2C5CEF20345109A18045E915A4D486592BF0D91A3DD55F1698951AD87C989255BD5FBE893C30799654393C4422B6702763792395C742FD69F8EDB4C43BB2402B727F23A4129D403E6C2A5E60AF36CdFRFM" TargetMode="External"/><Relationship Id="rId7" Type="http://schemas.openxmlformats.org/officeDocument/2006/relationships/hyperlink" Target="http://docs7.online-sps.ru/cgi/online.cgi?ref=9D8161AA42813FF2C5CEF20345109A18045E915A4D486592BF0D91A3DD55F1698951AD87C989255BD5FBE893C30799654393C4422B6702763792395C742FD69E8FDD4C4BBB23d1R3M" TargetMode="External"/><Relationship Id="rId162" Type="http://schemas.openxmlformats.org/officeDocument/2006/relationships/hyperlink" Target="http://docs7.online-sps.ru/cgi/online.cgi?ref=9D8161AA42813FF2C5CEF20345109A18045E915A4D486592BF0D91A3DD55F1698951AD87C989255BD5FBE09DC10190654393C4422B6702763792395C742FD69E87DB4C43BB2402B727F43A4129D403E6C2A4E60AF36CdFRFM" TargetMode="External"/><Relationship Id="rId183" Type="http://schemas.openxmlformats.org/officeDocument/2006/relationships/hyperlink" Target="http://docs7.online-sps.ru/cgi/online.cgi?ref=9D8161AA42813FF2C5CEF20345109A18045E915A4D486592BF0D91A3DD55F1698951AD87C989255BD5FAE991C30C9B654393C4422B6702763792395C742FD49789DC4C4BBB23d1R3M" TargetMode="External"/><Relationship Id="rId218" Type="http://schemas.openxmlformats.org/officeDocument/2006/relationships/hyperlink" Target="https://docs7.online-sps.ru/cgi/online.cgi?ref=9D8161AA42813FF2C5CEF20345109A18045E915A4D486592BF0D91A3DD55F1698951AD87C989255BD5FBE09DC1019F654393C4422B6702763792395C742FD69E8BDF4C4BBB23d1R3M" TargetMode="External"/><Relationship Id="rId239" Type="http://schemas.openxmlformats.org/officeDocument/2006/relationships/hyperlink" Target="http://docs7.online-sps.ru/cgi/online.cgi?ref=9D8161AA42813FF2C5CEF20345109A18045E915A4D486592BF0D91A3DD55F1698951AD87C989255BD5FBE092C10199654393C4422B6702763792395C742FD49D88DC4C43BB2402B727F63A412BD403E6C2A5E60AF36CdFRFM" TargetMode="External"/><Relationship Id="rId24" Type="http://schemas.openxmlformats.org/officeDocument/2006/relationships/hyperlink" Target="http://docs7.online-sps.ru/cgi/online.cgi?ref=9D8161AA42813FF2C5CEF20345109A18045E915A4D486592BF0D91A3DD55F1698951AD87C989255BD5FBE09DC10190654393C4422B6702763792395C742FD69E8FDD4C4BBB23d1R3M" TargetMode="External"/><Relationship Id="rId45" Type="http://schemas.openxmlformats.org/officeDocument/2006/relationships/hyperlink" Target="http://docs7.online-sps.ru/cgi/online.cgi?ref=9D8161AA42813FF2C5CEF20345109A18045E915A4D486592BF0D91A3DD55F1698951AD87C989255BD5FBE190C6009D654393C4422B6702763792395C742FD39C8DD94C4BBB23d1R3M" TargetMode="External"/><Relationship Id="rId66"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87" Type="http://schemas.openxmlformats.org/officeDocument/2006/relationships/hyperlink" Target="http://docs7.online-sps.ru/cgi/online.cgi?ref=9D8161AA42813FF2C5CEF20345109A18045E915A4D486592BF0D91A3DD55F1698951AD87C989255BD5FBE893C30799654393C4422B6702763792395C742FD69E87D84C4BBB23d1R3M" TargetMode="External"/><Relationship Id="rId110" Type="http://schemas.openxmlformats.org/officeDocument/2006/relationships/hyperlink" Target="http://docs7.online-sps.ru/cgi/online.cgi?ref=9D8161AA42813FF2C5CEF20345109A18045E915A4D486592BF0D91A3DD55F1698951AD87C989255BD5FBE893C30491654393C4422B6702763792395C742FD69F88DE4C4BBB23d1R3M" TargetMode="External"/><Relationship Id="rId131" Type="http://schemas.openxmlformats.org/officeDocument/2006/relationships/hyperlink" Target="http://docs7.online-sps.ru/cgi/online.cgi?ref=9D8161AA42813FF2C5CEF20345109A18045E915A4D486592BF0D91A3DD55F1698951AD87C989255BD5FBE190C6009D654393C4422B6702763792395C742FD69F88DF4C4BBB23d1R3M" TargetMode="External"/><Relationship Id="rId152" Type="http://schemas.openxmlformats.org/officeDocument/2006/relationships/hyperlink" Target="http://docs7.online-sps.ru/cgi/online.cgi?ref=9D8161AA42813FF2C5CEF20345109A18045E915A4D486592BF0D91A3DD55F1698951AD87C989255BD5FBE893C30799654393C4422B6702763792395C742FD69F8ADC4C4BBB23d1R3M" TargetMode="External"/><Relationship Id="rId173"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94" Type="http://schemas.openxmlformats.org/officeDocument/2006/relationships/hyperlink" Target="http://docs7.online-sps.ru/cgi/online.cgi?ref=9D8161AA42813FF2C5CEF20345109A18045E915A4D486592BF0D91A3DD55F1698951AD87C989255BD5FBEA9DCA039338499B9D4E29600D2920957050752ED0998ED71B46A9d2R4M" TargetMode="External"/><Relationship Id="rId208" Type="http://schemas.openxmlformats.org/officeDocument/2006/relationships/hyperlink" Target="http://docs7.online-sps.ru/cgi/online.cgi?ref=9D8161AA42813FF2C5CEF20345109A18045E915A4D486592BF0D91A3DD55F1698951AD87C989255BD5FBE893C30798654393C4422B6702763792395C742FD69E8BD94C4BBB23d1R3M" TargetMode="External"/><Relationship Id="rId229" Type="http://schemas.openxmlformats.org/officeDocument/2006/relationships/hyperlink" Target="http://docs7.online-sps.ru/cgi/online.cgi?ref=9D8161AA42813FF2C5CEF20345109A18045E915A4D486592BF0D91A3DD55F1698951AD87C989255BD5FBE092C10199654393C4422B6702763792395C742FD7988DD84C43BB2402B727F63A412BD403E6C2A5E60AF36CdFRFM" TargetMode="External"/><Relationship Id="rId240" Type="http://schemas.openxmlformats.org/officeDocument/2006/relationships/hyperlink" Target="http://docs7.online-sps.ru/cgi/online.cgi?ref=9D8161AA42813FF2C5CEF20345109A18045E915A4D486592BF0D91A3DD55F1698951AD87C989255BD5FBE092C10199654393C4422B6702763792395C762BD795D28D04d5R3M" TargetMode="External"/><Relationship Id="rId14" Type="http://schemas.openxmlformats.org/officeDocument/2006/relationships/hyperlink" Target="http://docs7.online-sps.ru/cgi/online.cgi?ref=9D8161AA42813FF2C5CEF20345109A18045E915A4D486592BF0D91A3DD55F1698951AD87C989255BD5FBE893C30798654393C4422B6702763792395C742FD69E8FDD4C4BBB23d1R3M" TargetMode="External"/><Relationship Id="rId35" Type="http://schemas.openxmlformats.org/officeDocument/2006/relationships/hyperlink" Target="http://docs7.online-sps.ru/cgi/online.cgi?ref=9D8161AA42813FF2C5CEF20345109A18045E915A4D486592BF0D91A3DD55F1698951AD87C989255BD5FBE092C10199654393C4422B6702763792395C742FD69E8FDA4C4BBB23d1R3M" TargetMode="External"/><Relationship Id="rId56" Type="http://schemas.openxmlformats.org/officeDocument/2006/relationships/hyperlink" Target="http://docs7.online-sps.ru/cgi/online.cgi?ref=9D8161AA42813FF2C5CEF20345109A18045E915A4D486592BF0D91A3DD55F1698951AD87C989255BD5FBE091C5079A654393C4422B6702763792395C742FD69E8FD94C4BBB23d1R3M" TargetMode="External"/><Relationship Id="rId77" Type="http://schemas.openxmlformats.org/officeDocument/2006/relationships/hyperlink" Target="http://docs7.online-sps.ru/cgi/online.cgi?ref=9D8161AA42813FF2C5CEF20345109A18045E915A4D486592BF0D91A3DD55F1698951AD87C989255BD5FBE09DC1019F654393C4422B6702763792395C742FD69E8AD54C4BBB23d1R3M" TargetMode="External"/><Relationship Id="rId100" Type="http://schemas.openxmlformats.org/officeDocument/2006/relationships/hyperlink" Target="http://docs7.online-sps.ru/cgi/online.cgi?ref=9D8161AA42813FF2C5CEF20345109A18045E915A4D486592BF0D91A3DD55F1698951AD87C989255BD5FBE190C6009D654393C4422B6702763792395C7429DE95DA8D0342E76255A427F63A422BCB08ED9FFCAEd1R2M" TargetMode="External"/><Relationship Id="rId8" Type="http://schemas.openxmlformats.org/officeDocument/2006/relationships/hyperlink" Target="http://docs7.online-sps.ru/cgi/online.cgi?ref=9D8161AA42813FF2C5CEF20345109A18045E915A4D486592BF0D91A3DD55F1698951AD87C989255BD5FBE893C30799654393C4422B6702763792395C742FD69E8FDD4C4BBB23d1R3M" TargetMode="External"/><Relationship Id="rId98" Type="http://schemas.openxmlformats.org/officeDocument/2006/relationships/hyperlink" Target="http://docs7.online-sps.ru/cgi/online.cgi?ref=9D8161AA42813FF2C5CEF20345109A18045E915A4D486592BF0D91A3DD55F1698951AD87C989255BD5FBE190C6009D654393C4422B6702763792395C7027DDCADF98121AE86149BB26E826402AC30ABA92EEdAR9M" TargetMode="External"/><Relationship Id="rId121" Type="http://schemas.openxmlformats.org/officeDocument/2006/relationships/hyperlink" Target="http://docs7.online-sps.ru/cgi/online.cgi?ref=9D8161AA42813FF2C5CEF20345109A18045E915A4D486592BF0D91A3DD55F1698951AD87C989255BD5FBE092C10199654393C4422B6702763792395C742FD49F86DB4C4BBB23d1R3M" TargetMode="External"/><Relationship Id="rId142" Type="http://schemas.openxmlformats.org/officeDocument/2006/relationships/hyperlink" Target="http://docs7.online-sps.ru/cgi/online.cgi?ref=9D8161AA42813FF2C5CEF20345109A18045E915A4D486592BF0D91A3DD55F1698951AD87C989255BD5FBE893C30799654393C4422B6702763792395C742FD69F8EDB4C43BB2402B727F23A4129D403E6C2A5E60AF36CdFRFM" TargetMode="External"/><Relationship Id="rId163" Type="http://schemas.openxmlformats.org/officeDocument/2006/relationships/hyperlink" Target="http://docs7.online-sps.ru/cgi/online.cgi?ref=9D8161AA42813FF2C5CEF20345109A18045E915A4D486592BF0D91A3DD55F1698951AD9ADB9C510E86F4E89DCB0790654393C4422B6702763792395C742FD69E8FD94C43BB2402B727F43A4129D403E6C2A4E60AF36CdFRFM" TargetMode="External"/><Relationship Id="rId184" Type="http://schemas.openxmlformats.org/officeDocument/2006/relationships/hyperlink" Target="http://docs7.online-sps.ru/cgi/online.cgi?ref=9D8161AA42813FF2C5CEF20345109A18045E915A4D486592BF0D91A3DD55F1698951AD87C989255BD5FBE092C10199654393C4422B6702763792395C742FD7968ED84C4BBB23d1R3M" TargetMode="External"/><Relationship Id="rId219" Type="http://schemas.openxmlformats.org/officeDocument/2006/relationships/hyperlink" Target="https://docs7.online-sps.ru/cgi/online.cgi?ref=9D8161AA42813FF2C5CEF20345109A18045E915A4D486592BF0D91A3DD55F1698951AD87C989255BD5FAEF91C2059E654393C4422B6702763792395C702BD19E85881653BF6D55B938F7265E29CA03E6C8F1BC15dER6M" TargetMode="External"/><Relationship Id="rId230" Type="http://schemas.openxmlformats.org/officeDocument/2006/relationships/hyperlink" Target="http://docs7.online-sps.ru/cgi/online.cgi?ref=9D8161AA42813FF2C5CEF20345109A18045E915A4D486592BF0D91A3DD55F1698951AD87C989255BD5FBE092C10199654393C4422B6702763792395C762CD495D28D04d5R3M" TargetMode="External"/><Relationship Id="rId25" Type="http://schemas.openxmlformats.org/officeDocument/2006/relationships/hyperlink" Target="http://docs7.online-sps.ru/cgi/online.cgi?ref=9D8161AA42813FF2C5CEF20345109A18045E915A4D486592BF0D91A3DD55F1698951AD87C989255BD5FAE994C6039B654393C4422B6702763792395C742FD69E8FDD4C4BBB23d1R3M" TargetMode="External"/><Relationship Id="rId46" Type="http://schemas.openxmlformats.org/officeDocument/2006/relationships/hyperlink" Target="http://docs7.online-sps.ru/cgi/online.cgi?ref=9D8161AA42813FF2C5CEF20345109A18045E915A4D486592BF0D91A3DD55F1698951AD87C989255BD5FBE190C6009D654393C4422B6702763792395C742FD39C8DD94C4BBB23d1R3M" TargetMode="External"/><Relationship Id="rId67" Type="http://schemas.openxmlformats.org/officeDocument/2006/relationships/hyperlink" Target="http://docs7.online-sps.ru/cgi/online.cgi?ref=9D8161AA42813FF2C5CEF20345109A18045E915A4D486592BF0D91A3DD55F1698951AD87C989255BD5FBE092C10199654393C4422B6702763792395C742FD49F8DDA4C43BB2402B727F63A412BD403E6C2A5E60AF36CdFRFM" TargetMode="External"/><Relationship Id="rId88" Type="http://schemas.openxmlformats.org/officeDocument/2006/relationships/hyperlink" Target="http://docs7.online-sps.ru/cgi/online.cgi?ref=9D8161AA42813FF2C5CEF20345109A18045E915A4D486592BF0D91A3DD55F1698951AD87C989255BD5FAE892C3049C654393C4422B6702763792395C742AD795DA8D0342E76256A427F73A422BCB08ED9FFCAEd1R2M" TargetMode="External"/><Relationship Id="rId111" Type="http://schemas.openxmlformats.org/officeDocument/2006/relationships/hyperlink" Target="http://docs7.online-sps.ru/cgi/online.cgi?ref=9D8161AA42813FF2C5CEF20345109A18045E915A4D486592BF0D91A3DD55F1698951AD87C989255BD5FBE092C10199654393C4422B6702763792395C742FD49F86DE4C4BBB23d1R3M" TargetMode="External"/><Relationship Id="rId132" Type="http://schemas.openxmlformats.org/officeDocument/2006/relationships/hyperlink" Target="http://docs7.online-sps.ru/cgi/online.cgi?ref=9D8161AA42813FF2C5CEF20345109A18045E915A4D486592BF0D91A3DD55F1698951AD87C989255BD5FBE190C6009D654393C4422B6702763792395C742FD39C88DB4C4BBB23d1R3M" TargetMode="External"/><Relationship Id="rId153" Type="http://schemas.openxmlformats.org/officeDocument/2006/relationships/hyperlink" Target="http://docs7.online-sps.ru/cgi/online.cgi?ref=9D8161AA42813FF2C5CEF20345109A18045E915A4D486592BF0D91A3DD55F1698951AD87C989255BD5FBE092C10199654393C4422B6702763792395C7426D695D28D04d5R3M" TargetMode="External"/><Relationship Id="rId174" Type="http://schemas.openxmlformats.org/officeDocument/2006/relationships/hyperlink" Target="http://docs7.online-sps.ru/cgi/online.cgi?ref=9D8161AA42813FF2C5CEF20345109A18045E915A4D486592BF0D91A3DD55F1698951AD87C989255BD5FBE092C10199654393C4422B6702763792395C742FD79A87DC4C4BBB23d1R3M" TargetMode="External"/><Relationship Id="rId195" Type="http://schemas.openxmlformats.org/officeDocument/2006/relationships/hyperlink" Target="http://docs7.online-sps.ru/cgi/online.cgi?ref=9D8161AA42813FF2C5CEF20345109A18045E915A4D486592BF0D91A3DD55F1698951AD87C989255BD5FAE991C30C9B654393C4422B6702763792395C762CD59B85801654dAREM" TargetMode="External"/><Relationship Id="rId209" Type="http://schemas.openxmlformats.org/officeDocument/2006/relationships/hyperlink" Target="http://docs7.online-sps.ru/cgi/online.cgi?ref=9D8161AA42813FF2C5CEF20345109A18045E915A4D486592BF0D91A3DD55F1698951AD87C989255BD5FBE893C30798654393C4422B6702763792395C742FD69E87D94C4BBB23d1R3M" TargetMode="External"/><Relationship Id="rId220" Type="http://schemas.openxmlformats.org/officeDocument/2006/relationships/hyperlink" Target="http://docs7.online-sps.ru/cgi/online.cgi?ref=9D8161AA42813FF2C5CEF20345109A18045E915A4D486592BF0D91A3DD55F1698951AD87C989255BD5FBE092C10199654393C4422B6702763792395C742FD49D8BDA4C43BB2402B727F63A412BD403E6C2A5E60AF36CdFRFM" TargetMode="External"/><Relationship Id="rId241" Type="http://schemas.openxmlformats.org/officeDocument/2006/relationships/hyperlink" Target="http://docs7.online-sps.ru/cgi/online.cgi?ref=9D8161AA42813FF2C5CEF20345109A18045E915A4D486592BF0D91A3DD55F1698951AD87C989255BD5FBE092C10199654393C4422B6702763792395C742FD49D88DC4C43BB2402B727F63A412BD403E6C2A5E60AF36CdFRFM" TargetMode="External"/><Relationship Id="rId15" Type="http://schemas.openxmlformats.org/officeDocument/2006/relationships/hyperlink" Target="http://docs7.online-sps.ru/cgi/online.cgi?ref=9D8161AA42813FF2C5CEF20345109A18045E915A4D486592BF0D91A3DD55F1698951AD87C989255BD5FBE893C30490654393C4422B6702763792395C742FD69E8FDD4C4BBB23d1R3M" TargetMode="External"/><Relationship Id="rId36" Type="http://schemas.openxmlformats.org/officeDocument/2006/relationships/hyperlink" Target="http://docs7.online-sps.ru/cgi/online.cgi?ref=9D8161AA42813FF2C5CEF20345109A18045E915A4D486592BF0D91A3DD55F1698951AD87C989255BD5FBE092C10199654393C4422B6702763792395C742FD69E8FDA4C4BBB23d1R3M" TargetMode="External"/><Relationship Id="rId57" Type="http://schemas.openxmlformats.org/officeDocument/2006/relationships/hyperlink" Target="http://docs7.online-sps.ru/cgi/online.cgi?ref=9D8161AA42813FF2C5CEF20345109A18045E915A4D486592BF0D91A3DD55F1698951AD87C989255BD5FBE895C40D9E654393C4422B6702763792395C742FD69E8EDC4717EA615CE677B5d6R0M" TargetMode="External"/><Relationship Id="rId78" Type="http://schemas.openxmlformats.org/officeDocument/2006/relationships/hyperlink" Target="http://docs7.online-sps.ru/cgi/online.cgi?ref=9D8161AA42813FF2C5CEF20345109A18045E915A4D486592BF0D91A3DD55F1698951AD87C989255BD5FAE996C40691654393C4422B6702763792395C742FD69F8EDA4C4BBB23d1R3M" TargetMode="External"/><Relationship Id="rId99" Type="http://schemas.openxmlformats.org/officeDocument/2006/relationships/hyperlink" Target="http://docs7.online-sps.ru/cgi/online.cgi?ref=9D8161AA42813FF2C5CEF20345109A18045E915A4D486592BF0D91A3DD55F1698951AD87C989255BD5FBE190C6009D654393C4422B6702763792395C742FDDCADF98121AE86249BB26E826402AC30ABA92EEdAR9M" TargetMode="External"/><Relationship Id="rId101" Type="http://schemas.openxmlformats.org/officeDocument/2006/relationships/hyperlink" Target="http://docs7.online-sps.ru/cgi/online.cgi?ref=9D8161AA42813FF2C5CEF20345109A18045E915A4D486592BF0D91A3DD55F1698951AD87C989255BD5FBE190C6009D654393C4422B6702763792395C7026DDCADF98121AE86249BB26E826402AC30ABA92EEdAR9M" TargetMode="External"/><Relationship Id="rId122" Type="http://schemas.openxmlformats.org/officeDocument/2006/relationships/hyperlink" Target="http://docs7.online-sps.ru/cgi/online.cgi?ref=9D8161AA42813FF2C5CEF20345109A18045E915A4D486592BF0D91A3DD55F1698951AD87C989255BD5FBE092C10199654393C4422B6702763792395C742FD49F86D54C4BBB23d1R3M" TargetMode="External"/><Relationship Id="rId143" Type="http://schemas.openxmlformats.org/officeDocument/2006/relationships/hyperlink" Target="http://docs7.online-sps.ru/cgi/online.cgi?ref=9D8161AA42813FF2C5CEF20345109A18045E915A4D486592BF0D91A3DD55F1698951AD9ADB9C5105D8F8E2CBCF04996C16CB9B1976300B7C60D57605366BDB9F8EDC4717E36B03EB62A329412FD400E4DDAFED57AA24E767ECd9R3M" TargetMode="External"/><Relationship Id="rId164" Type="http://schemas.openxmlformats.org/officeDocument/2006/relationships/hyperlink" Target="http://docs7.online-sps.ru/cgi/online.cgi?ref=9D8161AA42813FF2C5CEF20345109A18045E915A4D486592BF0D91A3DD55F1698951AD87C989255BD5FBE09DC1019F654393C4422B6702763792395C742FD69E8BDF4C43BB2402B727F43A4129D403E6C2A4E60AF36CdFRFM" TargetMode="External"/><Relationship Id="rId185"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4" Type="http://schemas.openxmlformats.org/officeDocument/2006/relationships/webSettings" Target="webSettings.xml"/><Relationship Id="rId9" Type="http://schemas.openxmlformats.org/officeDocument/2006/relationships/hyperlink" Target="http://docs7.online-sps.ru/cgi/online.cgi?ref=9D8161AA42813FF2C5CEF20345109A18045E915A4D486592BF0D91A3DD55F1698951AD87C989255BD5FBE893C30491654393C4422B6702763792395C742FD69E8FDD4C4BBB23d1R3M" TargetMode="External"/><Relationship Id="rId180" Type="http://schemas.openxmlformats.org/officeDocument/2006/relationships/hyperlink" Target="https://docs7.online-sps.ru/cgi/online.cgi?ref=9D8161AA42813FF2C5CEF20345109A18045E915A4D486592BF0D91A3DD55F1698951AD87C989255BD5FAE991C30C9B654393C4422B6702763792395C742DD79F85801654dAREM" TargetMode="External"/><Relationship Id="rId210" Type="http://schemas.openxmlformats.org/officeDocument/2006/relationships/hyperlink" Target="https://docs7.online-sps.ru/cgi/online.cgi?ref=9D8161AA42813FF2C5CEF20345109A18045E915A4D486592BF0D91A3DD55F1698951AD87C989255BD5FBE893C30798654393C4422B6702763792395C742FD69E88DF4C4BBB23d1R3M" TargetMode="External"/><Relationship Id="rId215" Type="http://schemas.openxmlformats.org/officeDocument/2006/relationships/hyperlink" Target="http://docs7.online-sps.ru/cgi/online.cgi?ref=9D8161AA42813FF2C5CEF20345109A18045E915A4D486592BF0D91A3DD55F1698951AD87C989255BD5FBE190C6009D654393C4422B6702763792395C742FD49D88D94C4BBB23d1R3M" TargetMode="External"/><Relationship Id="rId236" Type="http://schemas.openxmlformats.org/officeDocument/2006/relationships/hyperlink" Target="https://docs7.online-sps.ru/cgi/online.cgi?ref=9D8161AA42813FF2C5CEF20345109A18045E915A4D486592BF0D91A3DD55F1698951AD87C989255BD5FBE092C10199654393C4422B6702763792395C742FD49D8BD54C43BB2402B727F63A412BD403E6C2A5E60AF36CdFRFM" TargetMode="External"/><Relationship Id="rId26" Type="http://schemas.openxmlformats.org/officeDocument/2006/relationships/hyperlink" Target="http://docs7.online-sps.ru/cgi/online.cgi?ref=9D8161AA42813FF2C5CEF20345109A18045E915A4D486592BF0D91A3DD55F1698951AD87C989255BD5FAE994C6039B654393C4422B6702763792395C742FD69E8FDD4C4BBB23d1R3M" TargetMode="External"/><Relationship Id="rId231" Type="http://schemas.openxmlformats.org/officeDocument/2006/relationships/hyperlink" Target="http://docs7.online-sps.ru/cgi/online.cgi?ref=9D8161AA42813FF2C5CEF20345109A18045E915A4D486592BF0D91A3DD55F1698951AD87C989255BD5FBE092C10199654393C4422B6702763792395C742FD7968CD84C43BB2402B727F63A412BD403E6C2A5E60AF36CdFRFM" TargetMode="External"/><Relationship Id="rId47" Type="http://schemas.openxmlformats.org/officeDocument/2006/relationships/hyperlink" Target="http://docs7.online-sps.ru/cgi/online.cgi?ref=9D8161AA42813FF2C5CEF20345109A18045E915A4D486592BF0D91A3DD55F1698951AD87C989255BD5FBEB97C0019A654393C4422B6702763792395C742FD69E8EDC4717EA615CE677B5d6R0M" TargetMode="External"/><Relationship Id="rId68" Type="http://schemas.openxmlformats.org/officeDocument/2006/relationships/hyperlink" Target="http://docs7.online-sps.ru/cgi/online.cgi?ref=9D8161AA42813FF2C5CEF20345109A18045E915A4D486592BF0D91A3DD55F1698951AD87C989255BD5FAE996C40691654393C4422B6702763792395C742FD69E86DC4C4BBB23d1R3M" TargetMode="External"/><Relationship Id="rId89" Type="http://schemas.openxmlformats.org/officeDocument/2006/relationships/hyperlink" Target="http://docs7.online-sps.ru/cgi/online.cgi?ref=9D8161AA42813FF2C5CEF20345109A18045E915A4D486592BF0D91A3DD55F1698951AD87C989255BD5FBE092C10199654393C4422B6702763792395C742AD795D28D04d5R3M" TargetMode="External"/><Relationship Id="rId112" Type="http://schemas.openxmlformats.org/officeDocument/2006/relationships/hyperlink" Target="http://docs7.online-sps.ru/cgi/online.cgi?ref=9D8161AA42813FF2C5CEF20345109A18045E915A4D486592BF0D91A3DD55F1698951AD87C989255BD5FBE893C30491654393C4422B6702763792395C742FD69F89DD4C43BB2402B724F43A412BD403E6C2A5E60AF36CdFRFM" TargetMode="External"/><Relationship Id="rId133" Type="http://schemas.openxmlformats.org/officeDocument/2006/relationships/hyperlink" Target="http://docs7.online-sps.ru/cgi/online.cgi?ref=9D8161AA42813FF2C5CEF20345109A18045E915A4D486592BF0D91A3DD55F1698951AD87C989255BD5FBE190C6009D654393C4422B6702763792395C742FD69F88DF4C4BBB23d1R3M" TargetMode="External"/><Relationship Id="rId154" Type="http://schemas.openxmlformats.org/officeDocument/2006/relationships/hyperlink" Target="http://docs7.online-sps.ru/cgi/online.cgi?ref=9D8161AA42813FF2C5CEF20345109A18045E915A4D486592BF0D91A3DD55F1698951AD87C989255BD5FBE893C30799654393C4422B6702763792395C742FD69F8CDB4C4BBB23d1R3M" TargetMode="External"/><Relationship Id="rId175" Type="http://schemas.openxmlformats.org/officeDocument/2006/relationships/hyperlink" Target="http://docs7.online-sps.ru/cgi/online.cgi?ref=9D8161AA42813FF2C5CEF20345109A18045E915A4D486592BF0D91A3DD55F1698951AD87C989255BD5FBE092C10199654393C4422B6702763792395C742FD79A87D54C4BBB23d1R3M" TargetMode="External"/><Relationship Id="rId196" Type="http://schemas.openxmlformats.org/officeDocument/2006/relationships/hyperlink" Target="http://docs7.online-sps.ru/cgi/online.cgi?ref=9D8161AA42813FF2C5CEF20345109A18045E915A4D486592BF0D91A3DD55F1698951AD87C989255BD5FBE092C10199654393C4422B6702763792395C742FD7968ED84C4BBB23d1R3M" TargetMode="External"/><Relationship Id="rId200" Type="http://schemas.openxmlformats.org/officeDocument/2006/relationships/hyperlink" Target="http://docs7.online-sps.ru/cgi/online.cgi?ref=9D8161AA42813FF2C5CEF20345109A18045E915A4D486592BF0D91A3DD55F1698951AD87C989255BD5FBE893C30798654393C4422B6702763792395C742FD69E8DDB4C4BBB23d1R3M" TargetMode="External"/><Relationship Id="rId16" Type="http://schemas.openxmlformats.org/officeDocument/2006/relationships/hyperlink" Target="http://docs7.online-sps.ru/cgi/online.cgi?ref=9D8161AA42813FF2C5CEF20345109A18045E915A4D486592BF0D91A3DD55F1698951AD87C989255BD5FBE893C30490654393C4422B6702763792395C742FD69E8FDD4C4BBB23d1R3M" TargetMode="External"/><Relationship Id="rId221"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42" Type="http://schemas.openxmlformats.org/officeDocument/2006/relationships/hyperlink" Target="http://docs7.online-sps.ru/cgi/online.cgi?ref=9D8161AA42813FF2C5CEF20345109A18045E915A4D486592BF0D91A3DD55F1698951AD87C989255BD5FAE892C3049C654393C4422B6702763792395C742FD79887DC4C43BB2402B726F43A4022D403E6C2A4E60AF36CdFRFM" TargetMode="External"/><Relationship Id="rId37" Type="http://schemas.openxmlformats.org/officeDocument/2006/relationships/hyperlink" Target="http://docs7.online-sps.ru/cgi/online.cgi?ref=9D8161AA42813FF2C5CEF20345109A18045E915A4D486592BF0D91A3DD55F1698951AD87C989255BD5FBE092C10199654393C4422B6702763792395C742FD69D86DB4C4BBB23d1R3M" TargetMode="External"/><Relationship Id="rId58" Type="http://schemas.openxmlformats.org/officeDocument/2006/relationships/hyperlink" Target="http://docs7.online-sps.ru/cgi/online.cgi?ref=9D8161AA42813FF2C5CEF20345109A18045E915A4D486592BF0D91A3DD55F1698951AD87C989255BD5FBE895C40D9E654393C4422B6702763792395C742FD69E8EDC4717EA615CE677B5d6R0M" TargetMode="External"/><Relationship Id="rId79" Type="http://schemas.openxmlformats.org/officeDocument/2006/relationships/hyperlink" Target="http://docs7.online-sps.ru/cgi/online.cgi?ref=9D8161AA42813FF2C5CEF20345109A18045E915A4D486592BF0D91A3DD55F1698951AD87C989255BD5FBE893C30799654393C4422B6702763792395C742FD69E88D54C4BBB23d1R3M" TargetMode="External"/><Relationship Id="rId102" Type="http://schemas.openxmlformats.org/officeDocument/2006/relationships/hyperlink" Target="http://docs7.online-sps.ru/cgi/online.cgi?ref=9D8161AA42813FF2C5CEF20345109A18045E915A4D486592BF0D91A3DD55F1698951AD87C989255BD5FBE190C6009D654393C4422B6702763792395C742FDDCADF98121AE86249BB26E826402AC30ABA92EEdAR9M" TargetMode="External"/><Relationship Id="rId123" Type="http://schemas.openxmlformats.org/officeDocument/2006/relationships/hyperlink" Target="http://docs7.online-sps.ru/cgi/online.cgi?ref=9D8161AA42813FF2C5CEF20345109A18045E915A4D486592BF0D91A3DD55F1698951AD87C989255BD5FBE092C10199654393C4422B6702763792395C742FD49F86DB4C4BBB23d1R3M" TargetMode="External"/><Relationship Id="rId144" Type="http://schemas.openxmlformats.org/officeDocument/2006/relationships/hyperlink" Target="http://docs7.online-sps.ru/cgi/online.cgi?ref=9D8161AA42813FF2C5CEF20345109A18045E915A4D486592BF0D91A3DD55F1698951AD87C989255BD5FBE092C10199654393C4422B6702763792395C742FD49C8FD54C43BB2402B727F23A4129D403E6C2A5E60AF36CdFRFM" TargetMode="External"/><Relationship Id="rId90" Type="http://schemas.openxmlformats.org/officeDocument/2006/relationships/hyperlink" Target="https://docs7.online-sps.ru/cgi/online.cgi?ref=9D8161AA42813FF2C5CEF20345109A18045E915A4D486592BF0D91A3DD55F1698951AD87C989255BD5FAEF97C4079F654393C4422B6702763792395C7427D19885881653BF6D55B938F62D5E29CA03E6C8F1BC15dER6M" TargetMode="External"/><Relationship Id="rId165"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86" Type="http://schemas.openxmlformats.org/officeDocument/2006/relationships/hyperlink" Target="http://docs7.online-sps.ru/cgi/online.cgi?ref=9D8161AA42813FF2C5CEF20345109A18045E915A4D486592BF0D91A3DD55F1698951AD87C989255BD5FAE991C30C9B654393C4422B6702763792395C742FD49789DC4C4BBB23d1R3M" TargetMode="External"/><Relationship Id="rId211" Type="http://schemas.openxmlformats.org/officeDocument/2006/relationships/hyperlink" Target="http://docs7.online-sps.ru/cgi/online.cgi?ref=9D8161AA42813FF2C5CEF20345109A18045E915A4D486592BF0D91A3DD55F1698951AD87C989255BD5FBE893C30798654393C4422B6702763792395C742FD69E88DA4C4BBB23d1R3M" TargetMode="External"/><Relationship Id="rId232" Type="http://schemas.openxmlformats.org/officeDocument/2006/relationships/hyperlink" Target="http://docs7.online-sps.ru/cgi/online.cgi?ref=9D8161AA42813FF2C5CEF20345109A18045E915A4D486592BF0D91A3DD55F1698951AD87C989255BD5FBE092C10199654393C4422B6702763792395C742FD7968CD54C43BB2402B727F63A412BD403E6C2A5E60AF36CdFRFM" TargetMode="External"/><Relationship Id="rId27" Type="http://schemas.openxmlformats.org/officeDocument/2006/relationships/hyperlink" Target="http://docs7.online-sps.ru/cgi/online.cgi?ref=9D8161AA42813FF2C5CEF20345109A18045E915A4D486592BF0D91A3DD55F1698951AD87C989255BD5FBE09DC5059F654393C4422B6702763792395C742FD69E8FDD4C43BB2402B726F43A412BD403E6C2A4E60AF36CdFRFM" TargetMode="External"/><Relationship Id="rId48" Type="http://schemas.openxmlformats.org/officeDocument/2006/relationships/hyperlink" Target="http://docs7.online-sps.ru/cgi/online.cgi?ref=9D8161AA42813FF2C5CEF20345109A18045E915A4D486592BF0D91A3DD55F1698951AD87C989255BD5FBEB97C0019A654393C4422B6702763792395C742FD69E8EDC4717EA615CE677B5d6R0M" TargetMode="External"/><Relationship Id="rId69" Type="http://schemas.openxmlformats.org/officeDocument/2006/relationships/hyperlink" Target="http://docs7.online-sps.ru/cgi/online.cgi?ref=9D8161AA42813FF2C5CEF20345109A18045E915A4D486592BF0D91A3DD55F1698951AD87C989255BD5FAE996C40691654393C4422B6702763792395C742FD69D8CDB4C43BB2402B726F33A412BD403E6C2A5E60AF36CdFRFM" TargetMode="External"/><Relationship Id="rId113" Type="http://schemas.openxmlformats.org/officeDocument/2006/relationships/hyperlink" Target="http://docs7.online-sps.ru/cgi/online.cgi?ref=9D8161AA42813FF2C5CEF20345109A18045E915A4D486592BF0D91A3DD55F1698951AD87C989255BD5FBE893C30491654393C4422B6702763792395C742FD69F89DA4C4BBB23d1R3M" TargetMode="External"/><Relationship Id="rId134" Type="http://schemas.openxmlformats.org/officeDocument/2006/relationships/hyperlink" Target="http://docs7.online-sps.ru/cgi/online.cgi?ref=9D8161AA42813FF2C5CEF20345109A18045E915A4D486592BF0D91A3DD55F1698951AD87C989255BD5FBE190C6009D654393C4422B6702763792395C742FD39C88DB4C4BBB23d1R3M" TargetMode="External"/><Relationship Id="rId80" Type="http://schemas.openxmlformats.org/officeDocument/2006/relationships/hyperlink" Target="http://docs7.online-sps.ru/cgi/online.cgi?ref=9D8161AA42813FF2C5CEF20345109A18045E915A4D486592BF0D91A3DD55F1698951AD87C989255BD5FBE893C30799654393C4422B6702763792395C742FD69E86DB4C4BBB23d1R3M" TargetMode="External"/><Relationship Id="rId155" Type="http://schemas.openxmlformats.org/officeDocument/2006/relationships/hyperlink" Target="http://docs7.online-sps.ru/cgi/online.cgi?ref=9D8161AA42813FF2C5CEF20345109A18045E915A4D486592BF0D91A3DD55F1698951AD87C989255BD5FBE092C10199654393C4422B6702763792395C742FD6968DDC4C4BBB23d1R3M" TargetMode="External"/><Relationship Id="rId176" Type="http://schemas.openxmlformats.org/officeDocument/2006/relationships/hyperlink" Target="http://docs7.online-sps.ru/cgi/online.cgi?ref=9D8161AA42813FF2C5CEF20345109A18045E915A4D486592BF0D91A3DD55F1698951AD87C989255BD5FBE092C10199654393C4422B6702763792395C742FD79A89D44C4BBB23d1R3M" TargetMode="External"/><Relationship Id="rId197" Type="http://schemas.openxmlformats.org/officeDocument/2006/relationships/hyperlink" Target="http://docs7.online-sps.ru/cgi/online.cgi?ref=9D8161AA42813FF2C5CEF20345109A18045E915A4D486592BF0D91A3DD55F1698951AD87C989255BD5FBE092C60399654393C4422B6702763792395C742FD49785801654dAREM" TargetMode="External"/><Relationship Id="rId201" Type="http://schemas.openxmlformats.org/officeDocument/2006/relationships/hyperlink" Target="http://docs7.online-sps.ru/cgi/online.cgi?ref=9D8161AA42813FF2C5CEF20345109A18045E915A4D486592BF0D91A3DD55F1698951AD87C989255BD5FBE190C6009D654393C4422B6702763792395C742FDDC2DF9Fd0R3M" TargetMode="External"/><Relationship Id="rId222" Type="http://schemas.openxmlformats.org/officeDocument/2006/relationships/hyperlink" Target="http://docs7.online-sps.ru/cgi/online.cgi?ref=9D8161AA42813FF2C5CEF20345109A18045E915A4D486592BF0D91A3DD55F1698951AD87C989255BD5FBE091C5079A654393C4422B6702763792395C742FD69C8FD44C4BBB23d1R3M" TargetMode="External"/><Relationship Id="rId243"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7" Type="http://schemas.openxmlformats.org/officeDocument/2006/relationships/hyperlink" Target="http://docs7.online-sps.ru/cgi/online.cgi?ref=9D8161AA42813FF2C5CEF20345109A18045E915A4D486592BF0D91A3DD55F1698951AD87C989255BD5FBE091C30D9A654393C4422B6702763792395C742FD69E8FDD4C4BBB23d1R3M" TargetMode="External"/><Relationship Id="rId38" Type="http://schemas.openxmlformats.org/officeDocument/2006/relationships/hyperlink" Target="http://docs7.online-sps.ru/cgi/online.cgi?ref=9D8161AA42813FF2C5CEF20345109A18045E915A4D486592BF0D91A3DD55F1698951AD87C989255BD5FBE092C10199654393C4422B6702763792395C742FD69D86DB4C4BBB23d1R3M" TargetMode="External"/><Relationship Id="rId59" Type="http://schemas.openxmlformats.org/officeDocument/2006/relationships/hyperlink" Target="http://docs7.online-sps.ru/cgi/online.cgi?ref=9D8161AA42813FF2C5CEF20345109A18045E915A4D486592BF0D91A3DD55F1698951AD87C989255BD5FAED90C30191654393C4422B6702763792395C742FD69E8FDD4C43BB2402B724F73A4029D403E6C1ADE60AF36CdFRFM" TargetMode="External"/><Relationship Id="rId103" Type="http://schemas.openxmlformats.org/officeDocument/2006/relationships/hyperlink" Target="http://docs7.online-sps.ru/cgi/online.cgi?ref=9D8161AA42813FF2C5CEF20345109A18045E915A4D486592BF0D91A3DD55F1698951AD87C989255BD5FBE190C6009D654393C4422B6702763792395C7429DF95DA8D0342E76255A427F63A422BCB08ED9FFCAEd1R2M" TargetMode="External"/><Relationship Id="rId124" Type="http://schemas.openxmlformats.org/officeDocument/2006/relationships/hyperlink" Target="http://docs7.online-sps.ru/cgi/online.cgi?ref=9D8161AA42813FF2C5CEF20345109A18045E915A4D486592BF0D91A3DD55F1698951AD87C989255BD5FBE893C30799654393C4422B6702763792395C742FD69F8DDB4C4BBB23d1R3M" TargetMode="External"/><Relationship Id="rId70" Type="http://schemas.openxmlformats.org/officeDocument/2006/relationships/hyperlink" Target="http://docs7.online-sps.ru/cgi/online.cgi?ref=9D8161AA42813FF2C5CEF20345109A18045E915A4D486592BF0D91A3DD55F1698951AD87C989255BD5FBE893C30799654393C4422B6702763792395C742FD69E89DE4C4BBB23d1R3M" TargetMode="External"/><Relationship Id="rId91" Type="http://schemas.openxmlformats.org/officeDocument/2006/relationships/hyperlink" Target="http://docs7.online-sps.ru/cgi/online.cgi?ref=9D8161AA42813FF2C5CEF20345109A18045E915A4D486592BF0D91A3DD55F1698951AD87C989255BD5FAE996C40691654393C4422B6702763792395C742FD69F88DA4C4BBB23d1R3M" TargetMode="External"/><Relationship Id="rId145" Type="http://schemas.openxmlformats.org/officeDocument/2006/relationships/hyperlink" Target="http://docs7.online-sps.ru/cgi/online.cgi?ref=9D8161AA42813FF2C5CEF20345109A18045E915A4D486592BF0D91A3DD55F1698951AD87C989255BD5FBE092C60399654393C4422B6702763792395C742FD19D8DD94C43BB2402B727F23A4129D403E6C2A5E60AF36CdFRFM" TargetMode="External"/><Relationship Id="rId166" Type="http://schemas.openxmlformats.org/officeDocument/2006/relationships/hyperlink" Target="http://docs7.online-sps.ru/cgi/online.cgi?ref=9D8161AA42813FF2C5CEF20345109A18045E915A4D486592BF0D91A3DD55F1698951AD87C989255BD5FBE190C6009D654393C4422B6702763792395C742FD29C8ADB4C4BBB23d1R3M" TargetMode="External"/><Relationship Id="rId187" Type="http://schemas.openxmlformats.org/officeDocument/2006/relationships/hyperlink" Target="http://docs7.online-sps.ru/cgi/online.cgi?ref=9D8161AA42813FF2C5CEF20345109A18045E915A4D486592BF0D91A3DD55F1698951AD87C989255BD5FBE092C10199654393C4422B6702763792395C742FD7968ED84C4BBB23d1R3M" TargetMode="External"/><Relationship Id="rId1" Type="http://schemas.openxmlformats.org/officeDocument/2006/relationships/numbering" Target="numbering.xml"/><Relationship Id="rId212" Type="http://schemas.openxmlformats.org/officeDocument/2006/relationships/hyperlink" Target="http://docs7.online-sps.ru/cgi/online.cgi?ref=9D8161AA42813FF2C5CEF20345109A18045E915A4D486592BF0D91A3DD55F1698951AD87C989255BD5FBE190C6009D654393C4422B6702763792395C742FD49D88D94C4BBB23d1R3M" TargetMode="External"/><Relationship Id="rId233" Type="http://schemas.openxmlformats.org/officeDocument/2006/relationships/hyperlink" Target="http://docs7.online-sps.ru/cgi/online.cgi?ref=9D8161AA42813FF2C5CEF20345109A18045E915A4D486592BF0D91A3DD55F1698951AD87C989255BD5FBE190C6009D654393C4422B6702763792395C742FD5988DD94C43BB2402B724F33A412BD403E6C2A5E60AF36CdFRFM" TargetMode="External"/><Relationship Id="rId28" Type="http://schemas.openxmlformats.org/officeDocument/2006/relationships/hyperlink" Target="http://docs7.online-sps.ru/cgi/online.cgi?ref=9D8161AA42813FF2C5CEF20345109A18045E915A4D486592BF0D91A3DD55F1698951AD87C989255BD5FBE09DC5059F654393C4422B6702763792395C742FD69E8FDD4C43BB2402B726F43A412BD403E6C2A4E60AF36CdFRFM" TargetMode="External"/><Relationship Id="rId49" Type="http://schemas.openxmlformats.org/officeDocument/2006/relationships/hyperlink" Target="http://docs7.online-sps.ru/cgi/online.cgi?ref=9D8161AA42813FF2C5CEF20345109A18045E915A4D486592BF0D91A3DD55F1698951AD87C989255BD5F8E992CB0298654393C4422B6702763792395C742FD69E8FDC4C4BBB23d1R3M" TargetMode="External"/><Relationship Id="rId114" Type="http://schemas.openxmlformats.org/officeDocument/2006/relationships/hyperlink" Target="http://docs7.online-sps.ru/cgi/online.cgi?ref=9D8161AA42813FF2C5CEF20345109A18045E915A4D486592BF0D91A3DD55F1698951AD87C989255BD5FBE092C10C90654393C4422B6702763792395C742FD69E8EDC4717EA615CE677B5d6R0M" TargetMode="External"/><Relationship Id="rId60" Type="http://schemas.openxmlformats.org/officeDocument/2006/relationships/hyperlink" Target="http://docs7.online-sps.ru/cgi/online.cgi?ref=9D8161AA42813FF2C5CEF20345109A18045E915A4D486592BF0D91A3DD55F1698951AD87C989255BD5FAED90C30191654393C4422B6702763792395C742FD69E8FDD4C43BB2402B724F73A4029D403E6C1ADE60AF36CdFRFM" TargetMode="External"/><Relationship Id="rId81" Type="http://schemas.openxmlformats.org/officeDocument/2006/relationships/hyperlink" Target="http://docs7.online-sps.ru/cgi/online.cgi?ref=9D8161AA42813FF2C5CEF20345109A18045E915A4D486592BF0D91A3DD55F1698951AD87C989255BD5FBE092C10199654393C4422B6702763792395C742FD49F8DDE4C4BBB23d1R3M" TargetMode="External"/><Relationship Id="rId135" Type="http://schemas.openxmlformats.org/officeDocument/2006/relationships/hyperlink" Target="http://docs7.online-sps.ru/cgi/online.cgi?ref=9D8161AA42813FF2C5CEF20345109A18045E915A4D486592BF0D91A3DD55F1698951AD87C989255BD5FBE190C6009D654393C4422B6702763792395C742FD69F88DF4C4BBB23d1R3M" TargetMode="External"/><Relationship Id="rId156" Type="http://schemas.openxmlformats.org/officeDocument/2006/relationships/hyperlink" Target="http://docs7.online-sps.ru/cgi/online.cgi?ref=9D8161AA42813FF2C5CEF20345109A18045E915A4D486592BF0D91A3DD55F1698951AD87C989255BD5FBE190C6009D654393C4422B6702763792395C742FD79F8CDB4C4BBB23d1R3M" TargetMode="External"/><Relationship Id="rId177" Type="http://schemas.openxmlformats.org/officeDocument/2006/relationships/hyperlink" Target="https://docs7.online-sps.ru/cgi/online.cgi?ref=9D8161AA42813FF2C5CEF20345109A18045E915A4D486592BF0D91A3DD55F1698951AD87C989255BD5FBE096C6009F654393C4422B6702763792395C742FD49D8CD44C4BBB23d1R3M" TargetMode="External"/><Relationship Id="rId198"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02" Type="http://schemas.openxmlformats.org/officeDocument/2006/relationships/hyperlink" Target="http://docs7.online-sps.ru/cgi/online.cgi?ref=9D8161AA42813FF2C5CEF20345109A18045E915A4D486592BF0D91A3DD55F1698951AD87C989255BD5FBE893C30798654393C4422B6702763792395C742FD69E8DDB4C4BBB23d1R3M" TargetMode="External"/><Relationship Id="rId223" Type="http://schemas.openxmlformats.org/officeDocument/2006/relationships/hyperlink" Target="http://docs7.online-sps.ru/cgi/online.cgi?ref=9D8161AA42813FF2C5CEF20345109A18045E915A4D486592BF0D91A3DD55F1698951AD87C989255BD5FAE892C3049C654393C4422B6702763792395C7727D39D85881653BF6D57BE38F6265E29CA00EFC8F1BC15dER6M" TargetMode="External"/><Relationship Id="rId244" Type="http://schemas.openxmlformats.org/officeDocument/2006/relationships/hyperlink" Target="http://docs7.online-sps.ru/cgi/online.cgi?ref=9D8161AA42813FF2C5CEF20345109A18045E915A4D486592BF0D91A3DD55F1698951AD87C989255BD5FBE190C6009D654393C4422B6702763792395C742FD69D86DD4C4BBB23d1R3M" TargetMode="External"/><Relationship Id="rId18" Type="http://schemas.openxmlformats.org/officeDocument/2006/relationships/hyperlink" Target="http://docs7.online-sps.ru/cgi/online.cgi?ref=9D8161AA42813FF2C5CEF20345109A18045E915A4D486592BF0D91A3DD55F1698951AD87C989255BD5FBE091C30D9A654393C4422B6702763792395C742FD69E8FDD4C4BBB23d1R3M" TargetMode="External"/><Relationship Id="rId39" Type="http://schemas.openxmlformats.org/officeDocument/2006/relationships/hyperlink" Target="http://docs7.online-sps.ru/cgi/online.cgi?ref=9D8161AA42813FF2C5CEF20345109A18045E915A4D486592BF0D91A3DD55F1698951AD87C989255BD5FBE092C60399654393C4422B6702763792395C742FD69E8FDF4C4BBB23d1R3M" TargetMode="External"/><Relationship Id="rId50" Type="http://schemas.openxmlformats.org/officeDocument/2006/relationships/hyperlink" Target="http://docs7.online-sps.ru/cgi/online.cgi?ref=9D8161AA42813FF2C5CEF20345109A18045E915A4D486592BF0D91A3DD55F1698951AD87C989255BD5F8E992CB0298654393C4422B6702763792395C742FD69E8FDC4C4BBB23d1R3M" TargetMode="External"/><Relationship Id="rId104"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25" Type="http://schemas.openxmlformats.org/officeDocument/2006/relationships/hyperlink" Target="http://docs7.online-sps.ru/cgi/online.cgi?ref=9D8161AA42813FF2C5CEF20345109A18045E915A4D486592BF0D91A3DD55F1698951AD87C989255BD5FBE893C30799654393C4422B6702763792395C742FD69F8DD54C4BBB23d1R3M" TargetMode="External"/><Relationship Id="rId146" Type="http://schemas.openxmlformats.org/officeDocument/2006/relationships/hyperlink" Target="http://docs7.online-sps.ru/cgi/online.cgi?ref=9D8161AA42813FF2C5CEF20345109A18045E915A4D486592BF0D91A3DD55F1698951AD87C989255BD5FBE092C10199654393C4422B6702763792395C742FD6968FD84C4BBB23d1R3M" TargetMode="External"/><Relationship Id="rId167" Type="http://schemas.openxmlformats.org/officeDocument/2006/relationships/hyperlink" Target="http://docs7.online-sps.ru/cgi/online.cgi?ref=9D8161AA42813FF2C5CEF20345109A18045E915A4D486592BF0D91A3DD55F1698951AD87C989255BD5FBE092C10199654393C4422B6702763792395C742FD79C8CD44C4BBB23d1R3M" TargetMode="External"/><Relationship Id="rId188"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71" Type="http://schemas.openxmlformats.org/officeDocument/2006/relationships/hyperlink" Target="http://docs7.online-sps.ru/cgi/online.cgi?ref=9D8161AA42813FF2C5CEF20345109A18045E915A4D486592BF0D91A3DD55F1698951AD87C989255BD5FBE09DC1019F654393C4422B6702763792395C742FD69E8AD44C4BBB23d1R3M" TargetMode="External"/><Relationship Id="rId92" Type="http://schemas.openxmlformats.org/officeDocument/2006/relationships/hyperlink" Target="http://docs7.online-sps.ru/cgi/online.cgi?ref=9D8161AA42813FF2C5CEF20345109A18045E915A4D486592BF0D91A3DD55F1698951AD87C989255BD5FBE893C30799654393C4422B6702763792395C742FD69E88D54C4BBB23d1R3M" TargetMode="External"/><Relationship Id="rId213"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34" Type="http://schemas.openxmlformats.org/officeDocument/2006/relationships/hyperlink" Target="http://docs7.online-sps.ru/cgi/online.cgi?ref=9D8161AA42813FF2C5CEF20345109A18045E915A4D486592BF0D91A3DD55F1698951AD87C989255BD5FBE092C10199654393C4422B6702763792395C742FD7968CD44C4BBB23d1R3M" TargetMode="External"/><Relationship Id="rId2" Type="http://schemas.openxmlformats.org/officeDocument/2006/relationships/styles" Target="styles.xml"/><Relationship Id="rId29" Type="http://schemas.openxmlformats.org/officeDocument/2006/relationships/hyperlink" Target="http://docs7.online-sps.ru/cgi/online.cgi?ref=9D8161AA42813FF2C5CEF20345109A18045E915A4D486592BF0D91A3DD55F1698951AD87C989255BD5FAE994C6039C654393C4422B6702763792395C742FD69E8FDD4C43BB2402B726F43A412BD403E6C2A4E60AF36CdFRFM" TargetMode="External"/><Relationship Id="rId40" Type="http://schemas.openxmlformats.org/officeDocument/2006/relationships/hyperlink" Target="http://docs7.online-sps.ru/cgi/online.cgi?ref=9D8161AA42813FF2C5CEF20345109A18045E915A4D486592BF0D91A3DD55F1698951AD87C989255BD5FBE092C60399654393C4422B6702763792395C742FD69E8FDF4C4BBB23d1R3M" TargetMode="External"/><Relationship Id="rId115" Type="http://schemas.openxmlformats.org/officeDocument/2006/relationships/hyperlink" Target="http://docs7.online-sps.ru/cgi/online.cgi?ref=9D8161AA42813FF2C5CEF20345109A18045E915A4D486592BF0D91A3DD55F1698951AD87C989255BD5FBE893C30491654393C4422B6702763792395C742FD69E86DD4C4BBB23d1R3M" TargetMode="External"/><Relationship Id="rId136" Type="http://schemas.openxmlformats.org/officeDocument/2006/relationships/hyperlink" Target="http://docs7.online-sps.ru/cgi/online.cgi?ref=9D8161AA42813FF2C5CEF20345109A18045E915A4D486592BF0D91A3DD55F1698951AD87C989255BD5FBE190C6009D654393C4422B6702763792395C742FD39C88DB4C4BBB23d1R3M" TargetMode="External"/><Relationship Id="rId157"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178" Type="http://schemas.openxmlformats.org/officeDocument/2006/relationships/hyperlink" Target="https://docs7.online-sps.ru/cgi/online.cgi?ref=9D8161AA42813FF2C5CEF20345109A18045E915A4D486592BF0D91A3DD55F1698951AD87C989255BD5FBE19DC40398654393C4422B6702763792395C742FD79886DA4C4BBB23d1R3M" TargetMode="External"/><Relationship Id="rId61" Type="http://schemas.openxmlformats.org/officeDocument/2006/relationships/hyperlink" Target="http://docs7.online-sps.ru/cgi/online.cgi?ref=9D8161AA42813FF2C5CEF20345109A18045E915A4D486592BF0D91A3DD55F1698951AD87C989255BD5FBE191CB009D654393C4422B6702763792395C742FD69E8FDD4C4BBB23d1R3M" TargetMode="External"/><Relationship Id="rId82" Type="http://schemas.openxmlformats.org/officeDocument/2006/relationships/hyperlink" Target="http://docs7.online-sps.ru/cgi/online.cgi?ref=9D8161AA42813FF2C5CEF20345109A18045E915A4D486592BF0D91A3DD55F1698951AD87C989255BD5FBE190C6009D654393C4422B6702763792395C742FD39C8BD44C43BB2402B727FE3A4028D403E6C1ADE60AF36CdFRFM" TargetMode="External"/><Relationship Id="rId199" Type="http://schemas.openxmlformats.org/officeDocument/2006/relationships/hyperlink" Target="http://docs7.online-sps.ru/cgi/online.cgi?ref=9D8161AA42813FF2C5CEF20345109A18045E915A4D486592BF0D91A3DD55F1698951AD87C989255BD5FBE893C30798654393C4422B6702763792395C742FD69E8CDB4C4BBB23d1R3M" TargetMode="External"/><Relationship Id="rId203" Type="http://schemas.openxmlformats.org/officeDocument/2006/relationships/hyperlink" Target="http://docs7.online-sps.ru/cgi/online.cgi?ref=9D8161AA42813FF2C5CEF20345109A18045E915A4D486592BF0D91A3DD55F1698951AD87C989255BD5FBE893C30798654393C4422B6702763792395C742FD69E86DF4C4BBB23d1R3M" TargetMode="External"/><Relationship Id="rId19" Type="http://schemas.openxmlformats.org/officeDocument/2006/relationships/hyperlink" Target="http://docs7.online-sps.ru/cgi/online.cgi?ref=9D8161AA42813FF2C5CEF20345109A18045E915A4D486592BF0D91A3DD55F1698951AD87C989255BD5FBE09DC1019F654393C4422B6702763792395C742FD69E8FDD4C4BBB23d1R3M" TargetMode="External"/><Relationship Id="rId224"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45" Type="http://schemas.openxmlformats.org/officeDocument/2006/relationships/hyperlink" Target="http://docs7.online-sps.ru/cgi/online.cgi?ref=9D8161AA42813FF2C5CEF20345109A18045E915A4D486592BF0D91A3DD55F1698951AD87C989255BD5FBE190C6009D654393C4422B6702763792395C742FD69A89D84C4BBB23d1R3M" TargetMode="External"/><Relationship Id="rId30" Type="http://schemas.openxmlformats.org/officeDocument/2006/relationships/hyperlink" Target="http://docs7.online-sps.ru/cgi/online.cgi?ref=9D8161AA42813FF2C5CEF20345109A18045E915A4D486592BF0D91A3DD55F1698951AD87C989255BD5FAE994C6039C654393C4422B6702763792395C742FD69E8FDD4C43BB2402B726F43A412BD403E6C2A4E60AF36CdFRFM" TargetMode="External"/><Relationship Id="rId105"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26" Type="http://schemas.openxmlformats.org/officeDocument/2006/relationships/hyperlink" Target="http://docs7.online-sps.ru/cgi/online.cgi?ref=9D8161AA42813FF2C5CEF20345109A18045E915A4D486592BF0D91A3DD55F1698951AD87C989255BD5FBE092C10199654393C4422B6702763792395C7428D495D28D04d5R3M" TargetMode="External"/><Relationship Id="rId147" Type="http://schemas.openxmlformats.org/officeDocument/2006/relationships/hyperlink" Target="http://docs7.online-sps.ru/cgi/online.cgi?ref=9D8161AA42813FF2C5CEF20345109A18045E915A4D486592BF0D91A3DD55F1698951AD87C989255BD5FAE890CA0099654393C4422B6702763792395C742FD69E8ADB4C43BB2402B726FF3A402FD403E6C2A4E60AF36CdFRFM" TargetMode="External"/><Relationship Id="rId168" Type="http://schemas.openxmlformats.org/officeDocument/2006/relationships/hyperlink" Target="http://docs7.online-sps.ru/cgi/online.cgi?ref=9D8161AA42813FF2C5CEF20345109A18045E915A4D486592BF0D91A3DD55F1698951AD87C989255BD5FBE190C6009D654393C4422B6702763792395C742FD29C8ADB4C4BBB23d1R3M" TargetMode="External"/><Relationship Id="rId51" Type="http://schemas.openxmlformats.org/officeDocument/2006/relationships/hyperlink" Target="http://docs7.online-sps.ru/cgi/online.cgi?ref=9D8161AA42813FF2C5CEF20345109A18045E915A4D486592BF0D91A3DD55F1698951AD87C989255BD5FAE996C10499654393C4422B6702763792395C742FD69E8ED44C4BBB23d1R3M" TargetMode="External"/><Relationship Id="rId72" Type="http://schemas.openxmlformats.org/officeDocument/2006/relationships/hyperlink" Target="http://docs7.online-sps.ru/cgi/online.cgi?ref=9D8161AA42813FF2C5CEF20345109A18045E915A4D486592BF0D91A3DD55F1698951AD87C989255BD5FAE996C40691654393C4422B6702763792395C742FD69E87DC4C4BBB23d1R3M" TargetMode="External"/><Relationship Id="rId93"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89" Type="http://schemas.openxmlformats.org/officeDocument/2006/relationships/hyperlink" Target="http://docs7.online-sps.ru/cgi/online.cgi?ref=9D8161AA42813FF2C5CEF20345109A18045E915A4D486592BF0D91A3DD55F1698951AD87C989255BD5FBE190C6009D654393C4422B6702763792395C742FD79D89D84C4BBB23d1R3M" TargetMode="External"/><Relationship Id="rId3" Type="http://schemas.openxmlformats.org/officeDocument/2006/relationships/settings" Target="settings.xml"/><Relationship Id="rId214" Type="http://schemas.openxmlformats.org/officeDocument/2006/relationships/hyperlink" Target="http://docs7.online-sps.ru/cgi/online.cgi?ref=9D8161AA42813FF2C5CEF20345109A18045E915A4D486592BF0D91A3DD55F1698951AD87C989255BD5FBE893C30798654393C4422B6702763792395C742FD69E87DB4C4BBB23d1R3M" TargetMode="External"/><Relationship Id="rId235" Type="http://schemas.openxmlformats.org/officeDocument/2006/relationships/hyperlink" Target="http://docs7.online-sps.ru/cgi/online.cgi?ref=9D8161AA42813FF2C5CEF20345109A18045E915A4D486592BF0D91A3DD55F1698951AD87C989255BD5FBE092C10199654393C4422B6702763792395C742FD7968DDF4C4BBB23d1R3M" TargetMode="External"/><Relationship Id="rId116" Type="http://schemas.openxmlformats.org/officeDocument/2006/relationships/hyperlink" Target="http://docs7.online-sps.ru/cgi/online.cgi?ref=9D8161AA42813FF2C5CEF20345109A18045E915A4D486592BF0D91A3DD55F1698951AD87C989255BD5FBE893C30491654393C4422B6702763792395C742FD69E89DB4C4BBB23d1R3M" TargetMode="External"/><Relationship Id="rId137" Type="http://schemas.openxmlformats.org/officeDocument/2006/relationships/hyperlink" Target="http://docs7.online-sps.ru/cgi/online.cgi?ref=9D8161AA42813FF2C5CEF20345109A18045E915A4D486592BF0D91A3DD55F1698951AD87C989255BD5FBE092C10199654393C4422B6702763792395C7126D595D28D04d5R3M" TargetMode="External"/><Relationship Id="rId158" Type="http://schemas.openxmlformats.org/officeDocument/2006/relationships/hyperlink" Target="http://docs7.online-sps.ru/cgi/online.cgi?ref=9D8161AA42813FF2C5CEF20345109A18045E915A4D486592BF0D91A3DD55F1698951AD87C989255BD5FBE092C10199654393C4422B6702763792395C732ADDC2DF9Fd0R3M" TargetMode="External"/><Relationship Id="rId20" Type="http://schemas.openxmlformats.org/officeDocument/2006/relationships/hyperlink" Target="http://docs7.online-sps.ru/cgi/online.cgi?ref=9D8161AA42813FF2C5CEF20345109A18045E915A4D486592BF0D91A3DD55F1698951AD87C989255BD5FBE09DC1019F654393C4422B6702763792395C742FD69E8FDD4C4BBB23d1R3M" TargetMode="External"/><Relationship Id="rId41" Type="http://schemas.openxmlformats.org/officeDocument/2006/relationships/hyperlink" Target="http://docs7.online-sps.ru/cgi/online.cgi?ref=9D8161AA42813FF2C5CEF20345109A18045E915A4D486592BF0D91A3DD55F1698951AD87C989255BD5FBE092C60399654393C4422B6702763792395C742FD49F8BD44C4BBB23d1R3M" TargetMode="External"/><Relationship Id="rId62" Type="http://schemas.openxmlformats.org/officeDocument/2006/relationships/hyperlink" Target="http://docs7.online-sps.ru/cgi/online.cgi?ref=9D8161AA42813FF2C5CEF20345109A18045E915A4D486592BF0D91A3DD55F1698951AD87C989255BD5FBE191CB009D654393C4422B6702763792395C742FD69E8FDD4C4BBB23d1R3M" TargetMode="External"/><Relationship Id="rId83" Type="http://schemas.openxmlformats.org/officeDocument/2006/relationships/hyperlink" Target="http://docs7.online-sps.ru/cgi/online.cgi?ref=9D8161AA42813FF2C5CEF20345109A18045E915A4D486592BF0D91A3DD55F1698951AD87C989255BD5FAE996C40691654393C4422B6702763792395C742FD69F8EDB4C4BBB23d1R3M" TargetMode="External"/><Relationship Id="rId179" Type="http://schemas.openxmlformats.org/officeDocument/2006/relationships/hyperlink" Target="https://docs7.online-sps.ru/cgi/online.cgi?ref=9D8161AA42813FF2C5CEF20345109A18045E915A4D486592BF0D91A3DD55F1698951AD87C989255BD5FBE19DC40398654393C4422B6702763792395C742FD79C86DD4C4BBB23d1R3M" TargetMode="External"/><Relationship Id="rId190" Type="http://schemas.openxmlformats.org/officeDocument/2006/relationships/hyperlink" Target="http://docs7.online-sps.ru/cgi/online.cgi?ref=9D8161AA42813FF2C5CEF20345109A18045E915A4D486592BF0D91A3DD55F1698951AD87C989255BD5FBE190C6009D654393C4422B6702763792395C742FD79A89DB4C4BBB23d1R3M" TargetMode="External"/><Relationship Id="rId204" Type="http://schemas.openxmlformats.org/officeDocument/2006/relationships/hyperlink" Target="http://docs7.online-sps.ru/cgi/online.cgi?ref=9D8161AA42813FF2C5CEF20345109A18045E915A4D486592BF0D91A3DD55F1698951AD87C989255BD5FBE09DC1019F654393C4422B6702763792395C742FD69E8BDF4C4BBB23d1R3M" TargetMode="External"/><Relationship Id="rId225" Type="http://schemas.openxmlformats.org/officeDocument/2006/relationships/hyperlink" Target="http://docs7.online-sps.ru/cgi/online.cgi?ref=9D8161AA42813FF2C5CEF20345109A18045E915A4D486592BF0D91A3DD55F1698951AD87C989255BD5FBE092C10199654393C4422B6702763792395C7D2EDDCADF98121AEB6049BB26E826402AC20ABA92EEdAR9M" TargetMode="External"/><Relationship Id="rId246" Type="http://schemas.openxmlformats.org/officeDocument/2006/relationships/hyperlink" Target="http://docs7.online-sps.ru/cgi/online.cgi?ref=9D8161AA42813FF2C5CEF20345109A18045E915A4D486592BF0D91A3DD55F1698951AD87C989255BD5FBE190C6009D654393C4422B6702763792395C742FD69B8ADB4C4BBB23d1R3M" TargetMode="External"/><Relationship Id="rId106"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27" Type="http://schemas.openxmlformats.org/officeDocument/2006/relationships/hyperlink" Target="http://docs7.online-sps.ru/cgi/online.cgi?ref=9D8161AA42813FF2C5CEF20345109A18045E915A4D486592BF0D91A3DD55F1698951AD87C989255BD5FBE893C30491654393C4422B6702763792395C742FD69F8CDD4C4BBB23d1R3M" TargetMode="External"/><Relationship Id="rId10" Type="http://schemas.openxmlformats.org/officeDocument/2006/relationships/hyperlink" Target="http://docs7.online-sps.ru/cgi/online.cgi?ref=9D8161AA42813FF2C5CEF20345109A18045E915A4D486592BF0D91A3DD55F1698951AD87C989255BD5FBE893C30491654393C4422B6702763792395C742FD69E8FDD4C4BBB23d1R3M" TargetMode="External"/><Relationship Id="rId31" Type="http://schemas.openxmlformats.org/officeDocument/2006/relationships/hyperlink" Target="http://docs7.online-sps.ru/cgi/online.cgi?ref=9D8161AA42813FF2C5CEF20345109A18045E915A4D486592BF0D91A3DD55F1698951AD87C989255BD5FAE993C50591654393C4422B6702763792395C742FD69E8FDD4C43BB2402B726F43A412BD403E6C2A4E60AF36CdFRFM" TargetMode="External"/><Relationship Id="rId52" Type="http://schemas.openxmlformats.org/officeDocument/2006/relationships/hyperlink" Target="http://docs7.online-sps.ru/cgi/online.cgi?ref=9D8161AA42813FF2C5CEF20345109A18045E915A4D486592BF0D91A3DD55F1698951AD87C989255BD5FAE996C10499654393C4422B6702763792395C742FD69E8ED44C4BBB23d1R3M" TargetMode="External"/><Relationship Id="rId73" Type="http://schemas.openxmlformats.org/officeDocument/2006/relationships/hyperlink" Target="http://docs7.online-sps.ru/cgi/online.cgi?ref=9D8161AA42813FF2C5CEF20345109A18045E915A4D486592BF0D91A3DD55F1698951AD87C989255BD5FAE996C40691654393C4422B6702763792395C742FD69E87DD4C4BBB23d1R3M" TargetMode="External"/><Relationship Id="rId94" Type="http://schemas.openxmlformats.org/officeDocument/2006/relationships/hyperlink" Target="http://docs7.online-sps.ru/cgi/online.cgi?ref=9D8161AA42813FF2C5CEF20345109A18045E915A4D486592BF0D91A3DD55F1698951AD87C989255BD5FBE09DC1019F654393C4422B6702763792395C742FD69E8AD84C4BBB23d1R3M" TargetMode="External"/><Relationship Id="rId148" Type="http://schemas.openxmlformats.org/officeDocument/2006/relationships/hyperlink" Target="http://docs7.online-sps.ru/cgi/online.cgi?ref=9D8161AA42813FF2C5CEF20345109A18045E915A4D486592BF0D91A3DD55F1698951AD87C989255BD5FAE892C3049C654393C4422B6702763792395C742FD6968FDF4C43BB2402B726F43A4022D403E6C2A4E60AF36CdFRFM" TargetMode="External"/><Relationship Id="rId169" Type="http://schemas.openxmlformats.org/officeDocument/2006/relationships/hyperlink" Target="http://docs7.online-sps.ru/cgi/online.cgi?ref=9D8161AA42813FF2C5CEF20345109A18045E915A4D486592BF0D91A3DD55F1698951AD87C989255BD5FBE092C10199654393C4422B6702763792395C742FD79D89DF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15229</Words>
  <Characters>86807</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Татьяна Вячеславовна</dc:creator>
  <cp:keywords/>
  <dc:description/>
  <cp:lastModifiedBy>Никитина Татьяна Вячеславовна</cp:lastModifiedBy>
  <cp:revision>2</cp:revision>
  <dcterms:created xsi:type="dcterms:W3CDTF">2023-04-20T11:38:00Z</dcterms:created>
  <dcterms:modified xsi:type="dcterms:W3CDTF">2023-04-20T12:06:00Z</dcterms:modified>
</cp:coreProperties>
</file>